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FEDC6" w14:textId="6FBCEA5B" w:rsidR="00375527" w:rsidRPr="00573922" w:rsidRDefault="00FC6104" w:rsidP="0025657C">
      <w:pPr>
        <w:spacing w:before="120" w:after="120"/>
        <w:jc w:val="center"/>
        <w:rPr>
          <w:rFonts w:ascii="Arial" w:hAnsi="Arial" w:cs="Arial"/>
          <w:b/>
          <w:bCs/>
          <w:sz w:val="32"/>
          <w:szCs w:val="32"/>
        </w:rPr>
      </w:pPr>
      <w:r w:rsidRPr="00573922">
        <w:rPr>
          <w:rFonts w:ascii="Arial" w:hAnsi="Arial" w:cs="Arial"/>
          <w:b/>
          <w:bCs/>
          <w:sz w:val="32"/>
          <w:szCs w:val="32"/>
        </w:rPr>
        <w:t xml:space="preserve">Declaration </w:t>
      </w:r>
      <w:r w:rsidR="00F03EBB">
        <w:rPr>
          <w:rFonts w:ascii="Arial" w:hAnsi="Arial" w:cs="Arial"/>
          <w:b/>
          <w:bCs/>
          <w:sz w:val="32"/>
          <w:szCs w:val="32"/>
        </w:rPr>
        <w:t>of Honour</w:t>
      </w:r>
      <w:r w:rsidR="00A95DA9" w:rsidRPr="00573922">
        <w:rPr>
          <w:rStyle w:val="FootnoteReference"/>
          <w:rFonts w:ascii="Arial" w:hAnsi="Arial" w:cs="Arial"/>
          <w:b/>
          <w:noProof/>
          <w:sz w:val="32"/>
          <w:szCs w:val="32"/>
        </w:rPr>
        <w:footnoteReference w:id="1"/>
      </w:r>
    </w:p>
    <w:p w14:paraId="20D44C28" w14:textId="77777777" w:rsidR="00A46EA9" w:rsidRPr="00573922" w:rsidRDefault="00A46EA9" w:rsidP="0025657C">
      <w:pPr>
        <w:spacing w:before="120" w:after="120"/>
        <w:jc w:val="both"/>
        <w:rPr>
          <w:rFonts w:ascii="Arial" w:hAnsi="Arial" w:cs="Arial"/>
          <w:sz w:val="20"/>
          <w:szCs w:val="20"/>
        </w:rPr>
      </w:pPr>
    </w:p>
    <w:p w14:paraId="07CC2F78" w14:textId="41FB0EF4" w:rsidR="00A46EA9" w:rsidRPr="00290356" w:rsidRDefault="00FC6104" w:rsidP="001C0906">
      <w:pPr>
        <w:spacing w:before="120" w:after="120"/>
        <w:rPr>
          <w:rFonts w:ascii="Arial" w:hAnsi="Arial" w:cs="Arial"/>
          <w:b/>
          <w:bCs/>
          <w:sz w:val="20"/>
          <w:szCs w:val="20"/>
          <w:lang w:val="bg-BG"/>
        </w:rPr>
      </w:pPr>
      <w:r w:rsidRPr="00573922">
        <w:rPr>
          <w:rFonts w:ascii="Arial" w:hAnsi="Arial" w:cs="Arial"/>
          <w:sz w:val="20"/>
          <w:szCs w:val="20"/>
        </w:rPr>
        <w:t>Reference</w:t>
      </w:r>
      <w:r w:rsidR="00BB7E8C" w:rsidRPr="00573922">
        <w:rPr>
          <w:rFonts w:ascii="Arial" w:hAnsi="Arial" w:cs="Arial"/>
          <w:sz w:val="20"/>
          <w:szCs w:val="20"/>
        </w:rPr>
        <w:t xml:space="preserve">: </w:t>
      </w:r>
      <w:r w:rsidRPr="00573922">
        <w:rPr>
          <w:rFonts w:ascii="Arial" w:hAnsi="Arial" w:cs="Arial"/>
          <w:b/>
          <w:bCs/>
          <w:sz w:val="20"/>
          <w:szCs w:val="20"/>
        </w:rPr>
        <w:t>Civic Engagement and Transparency Facility</w:t>
      </w:r>
      <w:r w:rsidR="00A95DA9" w:rsidRPr="00573922">
        <w:rPr>
          <w:rFonts w:ascii="Arial" w:hAnsi="Arial" w:cs="Arial"/>
          <w:b/>
          <w:bCs/>
          <w:sz w:val="20"/>
          <w:szCs w:val="20"/>
        </w:rPr>
        <w:t xml:space="preserve"> (CETF)</w:t>
      </w:r>
      <w:r w:rsidR="00A34096" w:rsidRPr="00573922">
        <w:rPr>
          <w:rFonts w:ascii="Arial" w:hAnsi="Arial" w:cs="Arial"/>
          <w:b/>
          <w:bCs/>
          <w:sz w:val="20"/>
          <w:szCs w:val="20"/>
        </w:rPr>
        <w:t xml:space="preserve"> </w:t>
      </w:r>
      <w:r w:rsidR="00A34096" w:rsidRPr="00573922">
        <w:rPr>
          <w:rFonts w:ascii="Arial" w:hAnsi="Arial" w:cs="Arial"/>
          <w:sz w:val="20"/>
          <w:szCs w:val="20"/>
        </w:rPr>
        <w:t xml:space="preserve">- </w:t>
      </w:r>
      <w:permStart w:id="1232958820" w:edGrp="everyone"/>
      <w:sdt>
        <w:sdtPr>
          <w:rPr>
            <w:rFonts w:ascii="Arial" w:hAnsi="Arial" w:cs="Arial"/>
            <w:sz w:val="20"/>
            <w:szCs w:val="20"/>
          </w:rPr>
          <w:id w:val="-1891720070"/>
          <w:placeholder>
            <w:docPart w:val="DefaultPlaceholder_-1854013440"/>
          </w:placeholder>
          <w15:color w:val="FFFF99"/>
          <w:text/>
        </w:sdtPr>
        <w:sdtEndPr/>
        <w:sdtContent>
          <w:r w:rsidR="00644B8E" w:rsidRPr="009E2B9E">
            <w:rPr>
              <w:rFonts w:ascii="Arial" w:hAnsi="Arial" w:cs="Arial"/>
              <w:sz w:val="20"/>
              <w:szCs w:val="20"/>
            </w:rPr>
            <w:t>insert name of the call for lighthouse project</w:t>
          </w:r>
        </w:sdtContent>
      </w:sdt>
    </w:p>
    <w:permEnd w:id="1232958820"/>
    <w:p w14:paraId="4C964316" w14:textId="77777777" w:rsidR="00F35E1A" w:rsidRPr="00573922" w:rsidRDefault="00F35E1A" w:rsidP="0025657C">
      <w:pPr>
        <w:spacing w:before="120" w:after="120"/>
        <w:jc w:val="both"/>
        <w:rPr>
          <w:rFonts w:ascii="Arial" w:hAnsi="Arial" w:cs="Arial"/>
          <w:noProof/>
          <w:sz w:val="20"/>
          <w:szCs w:val="20"/>
        </w:rPr>
      </w:pPr>
    </w:p>
    <w:p w14:paraId="66922E30" w14:textId="15E85577" w:rsidR="00A46EA9" w:rsidRPr="00573922" w:rsidRDefault="00FC6104" w:rsidP="00A34096">
      <w:pPr>
        <w:spacing w:before="120" w:after="240"/>
        <w:jc w:val="both"/>
        <w:rPr>
          <w:rFonts w:ascii="Arial" w:hAnsi="Arial" w:cs="Arial"/>
          <w:noProof/>
          <w:sz w:val="20"/>
          <w:szCs w:val="20"/>
        </w:rPr>
      </w:pPr>
      <w:r w:rsidRPr="00573922">
        <w:rPr>
          <w:rFonts w:ascii="Arial" w:hAnsi="Arial" w:cs="Arial"/>
          <w:noProof/>
          <w:sz w:val="20"/>
          <w:szCs w:val="20"/>
        </w:rPr>
        <w:t xml:space="preserve">I, the undersigned, </w:t>
      </w:r>
      <w:sdt>
        <w:sdtPr>
          <w:rPr>
            <w:rFonts w:ascii="Arial" w:hAnsi="Arial" w:cs="Arial"/>
            <w:noProof/>
            <w:sz w:val="20"/>
            <w:szCs w:val="20"/>
          </w:rPr>
          <w:id w:val="1134908327"/>
          <w:placeholder>
            <w:docPart w:val="DefaultPlaceholder_-1854013440"/>
          </w:placeholder>
          <w15:color w:val="FFFF99"/>
          <w:text/>
        </w:sdtPr>
        <w:sdtEndPr/>
        <w:sdtContent>
          <w:permStart w:id="869015868" w:edGrp="everyone"/>
          <w:r w:rsidR="00644B8E" w:rsidRPr="009E2B9E">
            <w:rPr>
              <w:rFonts w:ascii="Arial" w:hAnsi="Arial" w:cs="Arial"/>
              <w:noProof/>
              <w:sz w:val="20"/>
              <w:szCs w:val="20"/>
            </w:rPr>
            <w:t>insert name and surname of the signatory of this form</w:t>
          </w:r>
          <w:permEnd w:id="869015868"/>
        </w:sdtContent>
      </w:sdt>
      <w:r w:rsidRPr="00573922">
        <w:rPr>
          <w:rFonts w:ascii="Arial" w:hAnsi="Arial" w:cs="Arial"/>
          <w:noProof/>
          <w:sz w:val="20"/>
          <w:szCs w:val="20"/>
        </w:rPr>
        <w:t>, representing the following legal person</w:t>
      </w:r>
      <w:r w:rsidR="00A46EA9" w:rsidRPr="00573922">
        <w:rPr>
          <w:rFonts w:ascii="Arial" w:hAnsi="Arial" w:cs="Arial"/>
          <w:noProof/>
          <w:sz w:val="20"/>
          <w:szCs w:val="20"/>
        </w:rPr>
        <w:t>:</w:t>
      </w:r>
    </w:p>
    <w:p w14:paraId="2D484E28" w14:textId="22EB92CF" w:rsidR="00FC6104" w:rsidRPr="00573922" w:rsidRDefault="00FC6104" w:rsidP="00A67CA8">
      <w:pPr>
        <w:shd w:val="clear" w:color="auto" w:fill="F2F2F2" w:themeFill="background1" w:themeFillShade="F2"/>
        <w:spacing w:line="360" w:lineRule="auto"/>
        <w:rPr>
          <w:rFonts w:ascii="Arial" w:hAnsi="Arial" w:cs="Arial"/>
          <w:b/>
          <w:bCs/>
          <w:sz w:val="20"/>
          <w:szCs w:val="20"/>
        </w:rPr>
      </w:pPr>
      <w:r w:rsidRPr="00573922">
        <w:rPr>
          <w:rFonts w:ascii="Arial" w:hAnsi="Arial" w:cs="Arial"/>
          <w:sz w:val="20"/>
          <w:szCs w:val="20"/>
        </w:rPr>
        <w:t xml:space="preserve">Full official name: </w:t>
      </w:r>
      <w:sdt>
        <w:sdtPr>
          <w:rPr>
            <w:rFonts w:ascii="Arial" w:hAnsi="Arial" w:cs="Arial"/>
            <w:i/>
            <w:iCs/>
            <w:sz w:val="20"/>
            <w:szCs w:val="20"/>
          </w:rPr>
          <w:id w:val="-1184056212"/>
          <w:placeholder>
            <w:docPart w:val="DefaultPlaceholder_-1854013440"/>
          </w:placeholder>
          <w15:color w:val="FFFF99"/>
          <w:text/>
        </w:sdtPr>
        <w:sdtEndPr/>
        <w:sdtContent>
          <w:permStart w:id="338648303" w:edGrp="everyone"/>
          <w:r w:rsidR="00644B8E" w:rsidRPr="00644B8E">
            <w:rPr>
              <w:rFonts w:ascii="Arial" w:hAnsi="Arial" w:cs="Arial"/>
              <w:i/>
              <w:iCs/>
              <w:sz w:val="20"/>
              <w:szCs w:val="20"/>
            </w:rPr>
            <w:t>insert</w:t>
          </w:r>
          <w:permEnd w:id="338648303"/>
        </w:sdtContent>
      </w:sdt>
    </w:p>
    <w:p w14:paraId="49EB169E" w14:textId="3AFB79D0" w:rsidR="00FC6104" w:rsidRPr="00573922" w:rsidRDefault="00FC6104" w:rsidP="00A67CA8">
      <w:pPr>
        <w:shd w:val="clear" w:color="auto" w:fill="F2F2F2" w:themeFill="background1" w:themeFillShade="F2"/>
        <w:spacing w:line="360" w:lineRule="auto"/>
        <w:rPr>
          <w:rFonts w:ascii="Arial" w:hAnsi="Arial" w:cs="Arial"/>
          <w:sz w:val="20"/>
          <w:szCs w:val="20"/>
        </w:rPr>
      </w:pPr>
      <w:r w:rsidRPr="00573922">
        <w:rPr>
          <w:rFonts w:ascii="Arial" w:hAnsi="Arial" w:cs="Arial"/>
          <w:sz w:val="20"/>
          <w:szCs w:val="20"/>
        </w:rPr>
        <w:t xml:space="preserve">Official legal form: </w:t>
      </w:r>
      <w:sdt>
        <w:sdtPr>
          <w:rPr>
            <w:rFonts w:ascii="Arial" w:hAnsi="Arial" w:cs="Arial"/>
            <w:i/>
            <w:iCs/>
            <w:noProof/>
            <w:sz w:val="20"/>
            <w:szCs w:val="20"/>
          </w:rPr>
          <w:id w:val="-571340207"/>
          <w:placeholder>
            <w:docPart w:val="DefaultPlaceholder_-1854013440"/>
          </w:placeholder>
          <w15:color w:val="FFFF99"/>
          <w:text/>
        </w:sdtPr>
        <w:sdtEndPr/>
        <w:sdtContent>
          <w:permStart w:id="1679098004" w:edGrp="everyone"/>
          <w:r w:rsidR="00644B8E" w:rsidRPr="00644B8E">
            <w:rPr>
              <w:rFonts w:ascii="Arial" w:hAnsi="Arial" w:cs="Arial"/>
              <w:i/>
              <w:iCs/>
              <w:noProof/>
              <w:sz w:val="20"/>
              <w:szCs w:val="20"/>
            </w:rPr>
            <w:t>insert– e.g. association, foundation</w:t>
          </w:r>
          <w:permEnd w:id="1679098004"/>
        </w:sdtContent>
      </w:sdt>
    </w:p>
    <w:p w14:paraId="5ACF8D2E" w14:textId="68AD9E19" w:rsidR="00FC6104" w:rsidRPr="00573922" w:rsidRDefault="00FC6104" w:rsidP="00A67CA8">
      <w:pPr>
        <w:shd w:val="clear" w:color="auto" w:fill="F2F2F2" w:themeFill="background1" w:themeFillShade="F2"/>
        <w:spacing w:line="360" w:lineRule="auto"/>
        <w:rPr>
          <w:rFonts w:ascii="Arial" w:hAnsi="Arial" w:cs="Arial"/>
          <w:b/>
          <w:bCs/>
          <w:sz w:val="20"/>
          <w:szCs w:val="20"/>
        </w:rPr>
      </w:pPr>
      <w:r w:rsidRPr="00573922">
        <w:rPr>
          <w:rFonts w:ascii="Arial" w:hAnsi="Arial" w:cs="Arial"/>
          <w:sz w:val="20"/>
          <w:szCs w:val="20"/>
        </w:rPr>
        <w:t>Statutory registration number</w:t>
      </w:r>
      <w:r w:rsidRPr="00573922">
        <w:rPr>
          <w:rFonts w:ascii="Arial" w:hAnsi="Arial" w:cs="Arial"/>
          <w:b/>
          <w:bCs/>
          <w:sz w:val="20"/>
          <w:szCs w:val="20"/>
        </w:rPr>
        <w:t xml:space="preserve">: </w:t>
      </w:r>
      <w:sdt>
        <w:sdtPr>
          <w:rPr>
            <w:rFonts w:ascii="Arial" w:hAnsi="Arial" w:cs="Arial"/>
            <w:i/>
            <w:iCs/>
            <w:sz w:val="20"/>
            <w:szCs w:val="20"/>
          </w:rPr>
          <w:id w:val="-1460719742"/>
          <w:placeholder>
            <w:docPart w:val="DefaultPlaceholder_-1854013440"/>
          </w:placeholder>
          <w15:color w:val="FFFF99"/>
          <w:text/>
        </w:sdtPr>
        <w:sdtEndPr/>
        <w:sdtContent>
          <w:permStart w:id="2125748075" w:edGrp="everyone"/>
          <w:r w:rsidR="00644B8E" w:rsidRPr="00644B8E">
            <w:rPr>
              <w:rFonts w:ascii="Arial" w:hAnsi="Arial" w:cs="Arial"/>
              <w:i/>
              <w:iCs/>
              <w:sz w:val="20"/>
              <w:szCs w:val="20"/>
            </w:rPr>
            <w:t>insert</w:t>
          </w:r>
          <w:permEnd w:id="2125748075"/>
        </w:sdtContent>
      </w:sdt>
    </w:p>
    <w:p w14:paraId="6767F91F" w14:textId="2ABDC75E" w:rsidR="00FC6104" w:rsidRPr="00573922" w:rsidRDefault="00FC6104" w:rsidP="00A67CA8">
      <w:pPr>
        <w:shd w:val="clear" w:color="auto" w:fill="F2F2F2" w:themeFill="background1" w:themeFillShade="F2"/>
        <w:spacing w:line="360" w:lineRule="auto"/>
        <w:rPr>
          <w:rFonts w:ascii="Arial" w:hAnsi="Arial" w:cs="Arial"/>
          <w:b/>
          <w:bCs/>
          <w:sz w:val="20"/>
          <w:szCs w:val="20"/>
        </w:rPr>
      </w:pPr>
      <w:r w:rsidRPr="00573922">
        <w:rPr>
          <w:rFonts w:ascii="Arial" w:hAnsi="Arial" w:cs="Arial"/>
          <w:sz w:val="20"/>
          <w:szCs w:val="20"/>
        </w:rPr>
        <w:t xml:space="preserve">Full official address: </w:t>
      </w:r>
      <w:sdt>
        <w:sdtPr>
          <w:rPr>
            <w:rFonts w:ascii="Arial" w:hAnsi="Arial" w:cs="Arial"/>
            <w:i/>
            <w:iCs/>
            <w:sz w:val="20"/>
            <w:szCs w:val="20"/>
          </w:rPr>
          <w:id w:val="1722708372"/>
          <w:placeholder>
            <w:docPart w:val="DefaultPlaceholder_-1854013440"/>
          </w:placeholder>
          <w15:color w:val="FFFF99"/>
          <w:text/>
        </w:sdtPr>
        <w:sdtEndPr/>
        <w:sdtContent>
          <w:permStart w:id="1496320936" w:edGrp="everyone"/>
          <w:r w:rsidR="00644B8E" w:rsidRPr="00644B8E">
            <w:rPr>
              <w:rFonts w:ascii="Arial" w:hAnsi="Arial" w:cs="Arial"/>
              <w:i/>
              <w:iCs/>
              <w:sz w:val="20"/>
              <w:szCs w:val="20"/>
            </w:rPr>
            <w:t>insert</w:t>
          </w:r>
          <w:permEnd w:id="1496320936"/>
        </w:sdtContent>
      </w:sdt>
    </w:p>
    <w:p w14:paraId="1ACD0B2E" w14:textId="15EC1E66" w:rsidR="00FC6104" w:rsidRPr="00573922" w:rsidRDefault="00FC6104" w:rsidP="00A67CA8">
      <w:pPr>
        <w:shd w:val="clear" w:color="auto" w:fill="F2F2F2" w:themeFill="background1" w:themeFillShade="F2"/>
        <w:spacing w:line="360" w:lineRule="auto"/>
        <w:rPr>
          <w:rFonts w:ascii="Arial" w:hAnsi="Arial" w:cs="Arial"/>
          <w:sz w:val="20"/>
          <w:szCs w:val="20"/>
        </w:rPr>
      </w:pPr>
      <w:r w:rsidRPr="00573922">
        <w:rPr>
          <w:rFonts w:ascii="Arial" w:hAnsi="Arial" w:cs="Arial"/>
          <w:sz w:val="20"/>
          <w:szCs w:val="20"/>
        </w:rPr>
        <w:t>VAT registration number (if applicable):</w:t>
      </w:r>
      <w:r w:rsidR="00644B8E">
        <w:rPr>
          <w:rFonts w:ascii="Arial" w:hAnsi="Arial" w:cs="Arial"/>
          <w:sz w:val="20"/>
          <w:szCs w:val="20"/>
        </w:rPr>
        <w:t xml:space="preserve"> </w:t>
      </w:r>
      <w:sdt>
        <w:sdtPr>
          <w:rPr>
            <w:rFonts w:ascii="Arial" w:hAnsi="Arial" w:cs="Arial"/>
            <w:i/>
            <w:iCs/>
            <w:sz w:val="20"/>
            <w:szCs w:val="20"/>
          </w:rPr>
          <w:id w:val="-330218869"/>
          <w:placeholder>
            <w:docPart w:val="DefaultPlaceholder_-1854013440"/>
          </w:placeholder>
          <w15:color w:val="FFFF99"/>
          <w:text/>
        </w:sdtPr>
        <w:sdtEndPr/>
        <w:sdtContent>
          <w:permStart w:id="324030669" w:edGrp="everyone"/>
          <w:r w:rsidR="00644B8E" w:rsidRPr="00644B8E">
            <w:rPr>
              <w:rFonts w:ascii="Arial" w:hAnsi="Arial" w:cs="Arial"/>
              <w:i/>
              <w:iCs/>
              <w:sz w:val="20"/>
              <w:szCs w:val="20"/>
            </w:rPr>
            <w:t>insert</w:t>
          </w:r>
          <w:permEnd w:id="324030669"/>
        </w:sdtContent>
      </w:sdt>
    </w:p>
    <w:p w14:paraId="69884C65" w14:textId="1512F813" w:rsidR="0025657C" w:rsidRDefault="00FC6104" w:rsidP="0025657C">
      <w:pPr>
        <w:spacing w:before="120" w:after="120"/>
        <w:jc w:val="both"/>
        <w:rPr>
          <w:rFonts w:ascii="Arial" w:hAnsi="Arial" w:cs="Arial"/>
          <w:noProof/>
          <w:sz w:val="20"/>
          <w:szCs w:val="20"/>
        </w:rPr>
      </w:pPr>
      <w:r w:rsidRPr="00573922">
        <w:rPr>
          <w:rFonts w:ascii="Arial" w:hAnsi="Arial" w:cs="Arial"/>
          <w:noProof/>
          <w:sz w:val="20"/>
          <w:szCs w:val="20"/>
        </w:rPr>
        <w:t xml:space="preserve">Referred to below as </w:t>
      </w:r>
      <w:r w:rsidR="00A67CA8" w:rsidRPr="00A67CA8">
        <w:rPr>
          <w:rFonts w:ascii="Arial" w:hAnsi="Arial" w:cs="Arial"/>
          <w:b/>
          <w:bCs/>
          <w:noProof/>
          <w:sz w:val="20"/>
          <w:szCs w:val="20"/>
        </w:rPr>
        <w:t>‘</w:t>
      </w:r>
      <w:r w:rsidR="00BE3626" w:rsidRPr="00A67CA8">
        <w:rPr>
          <w:rFonts w:ascii="Arial" w:hAnsi="Arial" w:cs="Arial"/>
          <w:b/>
          <w:bCs/>
          <w:noProof/>
          <w:sz w:val="20"/>
          <w:szCs w:val="20"/>
        </w:rPr>
        <w:t>A</w:t>
      </w:r>
      <w:r w:rsidRPr="00A67CA8">
        <w:rPr>
          <w:rFonts w:ascii="Arial" w:hAnsi="Arial" w:cs="Arial"/>
          <w:b/>
          <w:bCs/>
          <w:noProof/>
          <w:sz w:val="20"/>
          <w:szCs w:val="20"/>
        </w:rPr>
        <w:t>pplicant’</w:t>
      </w:r>
      <w:r w:rsidRPr="00573922">
        <w:rPr>
          <w:rFonts w:ascii="Arial" w:hAnsi="Arial" w:cs="Arial"/>
          <w:noProof/>
          <w:sz w:val="20"/>
          <w:szCs w:val="20"/>
        </w:rPr>
        <w:t xml:space="preserve"> under this grant procedure</w:t>
      </w:r>
    </w:p>
    <w:p w14:paraId="40504ABE" w14:textId="77777777" w:rsidR="00BE3626" w:rsidRPr="00573922" w:rsidRDefault="00BE3626" w:rsidP="0025657C">
      <w:pPr>
        <w:spacing w:before="120" w:after="120"/>
        <w:jc w:val="both"/>
        <w:rPr>
          <w:rFonts w:ascii="Arial" w:hAnsi="Arial" w:cs="Arial"/>
          <w:noProof/>
          <w:sz w:val="20"/>
          <w:szCs w:val="20"/>
        </w:rPr>
      </w:pPr>
    </w:p>
    <w:p w14:paraId="1EA1A89C" w14:textId="55215AC5" w:rsidR="00BE3626" w:rsidRPr="00BE3626" w:rsidRDefault="00F10938" w:rsidP="00BE3626">
      <w:pPr>
        <w:pStyle w:val="NormalWeb"/>
        <w:spacing w:before="240" w:beforeAutospacing="0" w:after="240" w:afterAutospacing="0"/>
        <w:jc w:val="both"/>
        <w:rPr>
          <w:rFonts w:ascii="Arial" w:hAnsi="Arial" w:cs="Arial"/>
          <w:b/>
          <w:sz w:val="20"/>
          <w:szCs w:val="20"/>
          <w:lang w:val="en-GB"/>
        </w:rPr>
      </w:pPr>
      <w:r w:rsidRPr="00573922">
        <w:rPr>
          <w:rFonts w:ascii="Arial" w:hAnsi="Arial" w:cs="Arial"/>
          <w:b/>
          <w:sz w:val="20"/>
          <w:szCs w:val="20"/>
          <w:lang w:val="en-GB"/>
        </w:rPr>
        <w:t xml:space="preserve">I. </w:t>
      </w:r>
      <w:r w:rsidR="00FC6104" w:rsidRPr="00573922">
        <w:rPr>
          <w:rFonts w:ascii="Arial" w:hAnsi="Arial" w:cs="Arial"/>
          <w:b/>
          <w:sz w:val="20"/>
          <w:szCs w:val="20"/>
          <w:lang w:val="en-GB"/>
        </w:rPr>
        <w:t xml:space="preserve">Declare that the information </w:t>
      </w:r>
      <w:r w:rsidR="00FC6104" w:rsidRPr="00573922">
        <w:rPr>
          <w:rFonts w:ascii="Arial" w:hAnsi="Arial" w:cs="Arial"/>
          <w:bCs/>
          <w:sz w:val="20"/>
          <w:szCs w:val="20"/>
          <w:lang w:val="en-GB"/>
        </w:rPr>
        <w:t xml:space="preserve">provided in connection with the application under this procedure is </w:t>
      </w:r>
      <w:r w:rsidR="00264F4F" w:rsidRPr="00573922">
        <w:rPr>
          <w:rFonts w:ascii="Arial" w:hAnsi="Arial" w:cs="Arial"/>
          <w:b/>
          <w:sz w:val="20"/>
          <w:szCs w:val="20"/>
          <w:lang w:val="en-GB"/>
        </w:rPr>
        <w:t>correct</w:t>
      </w:r>
      <w:r w:rsidR="00FC6104" w:rsidRPr="00573922">
        <w:rPr>
          <w:rFonts w:ascii="Arial" w:hAnsi="Arial" w:cs="Arial"/>
          <w:b/>
          <w:sz w:val="20"/>
          <w:szCs w:val="20"/>
          <w:lang w:val="en-GB"/>
        </w:rPr>
        <w:t xml:space="preserve"> and complete.</w:t>
      </w:r>
    </w:p>
    <w:p w14:paraId="3037A8D1" w14:textId="1B248738" w:rsidR="00F10938" w:rsidRPr="00573922" w:rsidRDefault="00F10938" w:rsidP="00BE3626">
      <w:pPr>
        <w:spacing w:before="240" w:after="240"/>
        <w:rPr>
          <w:rFonts w:ascii="Arial" w:hAnsi="Arial" w:cs="Arial"/>
          <w:b/>
          <w:sz w:val="20"/>
          <w:szCs w:val="20"/>
        </w:rPr>
      </w:pPr>
      <w:r w:rsidRPr="00573922">
        <w:rPr>
          <w:rFonts w:ascii="Arial" w:hAnsi="Arial" w:cs="Arial"/>
          <w:b/>
          <w:sz w:val="20"/>
          <w:szCs w:val="20"/>
        </w:rPr>
        <w:t xml:space="preserve">II. </w:t>
      </w:r>
      <w:r w:rsidR="00FC6104" w:rsidRPr="00573922">
        <w:rPr>
          <w:rFonts w:ascii="Arial" w:hAnsi="Arial" w:cs="Arial"/>
          <w:b/>
          <w:sz w:val="20"/>
          <w:szCs w:val="20"/>
        </w:rPr>
        <w:t>Declare that the Applicant I represent</w:t>
      </w:r>
      <w:r w:rsidRPr="00573922">
        <w:rPr>
          <w:rFonts w:ascii="Arial" w:hAnsi="Arial" w:cs="Arial"/>
          <w:b/>
          <w:sz w:val="20"/>
          <w:szCs w:val="20"/>
        </w:rPr>
        <w:t>:</w:t>
      </w:r>
    </w:p>
    <w:p w14:paraId="29293131" w14:textId="1753BCF8" w:rsidR="00CD5E75" w:rsidRPr="00573922" w:rsidRDefault="00F10938" w:rsidP="00A34096">
      <w:pPr>
        <w:spacing w:beforeLines="80" w:before="192" w:afterLines="80" w:after="192"/>
        <w:ind w:left="360" w:hanging="360"/>
        <w:jc w:val="both"/>
        <w:rPr>
          <w:rFonts w:ascii="Arial" w:hAnsi="Arial" w:cs="Arial"/>
          <w:sz w:val="20"/>
          <w:szCs w:val="20"/>
        </w:rPr>
      </w:pPr>
      <w:r w:rsidRPr="00573922">
        <w:rPr>
          <w:rFonts w:ascii="Arial" w:hAnsi="Arial" w:cs="Arial"/>
          <w:sz w:val="20"/>
          <w:szCs w:val="20"/>
        </w:rPr>
        <w:t>1</w:t>
      </w:r>
      <w:r w:rsidR="009B59F8" w:rsidRPr="00573922">
        <w:rPr>
          <w:rFonts w:ascii="Arial" w:hAnsi="Arial" w:cs="Arial"/>
          <w:sz w:val="20"/>
          <w:szCs w:val="20"/>
        </w:rPr>
        <w:t xml:space="preserve">. </w:t>
      </w:r>
      <w:r w:rsidRPr="00573922">
        <w:rPr>
          <w:rFonts w:ascii="Arial" w:hAnsi="Arial" w:cs="Arial"/>
          <w:sz w:val="20"/>
          <w:szCs w:val="20"/>
        </w:rPr>
        <w:t xml:space="preserve"> </w:t>
      </w:r>
      <w:r w:rsidR="00A77B97" w:rsidRPr="00573922">
        <w:rPr>
          <w:rFonts w:ascii="Arial" w:hAnsi="Arial" w:cs="Arial"/>
          <w:sz w:val="20"/>
          <w:szCs w:val="20"/>
        </w:rPr>
        <w:t xml:space="preserve"> </w:t>
      </w:r>
      <w:r w:rsidR="00FC6104" w:rsidRPr="00573922">
        <w:rPr>
          <w:rFonts w:ascii="Arial" w:hAnsi="Arial" w:cs="Arial"/>
          <w:b/>
          <w:bCs/>
          <w:sz w:val="20"/>
          <w:szCs w:val="20"/>
        </w:rPr>
        <w:t xml:space="preserve">meets the eligibility criteria </w:t>
      </w:r>
      <w:r w:rsidR="00FC6104" w:rsidRPr="00573922">
        <w:rPr>
          <w:rFonts w:ascii="Arial" w:hAnsi="Arial" w:cs="Arial"/>
          <w:sz w:val="20"/>
          <w:szCs w:val="20"/>
        </w:rPr>
        <w:t xml:space="preserve">and all other </w:t>
      </w:r>
      <w:r w:rsidR="00264F4F" w:rsidRPr="00573922">
        <w:rPr>
          <w:rFonts w:ascii="Arial" w:hAnsi="Arial" w:cs="Arial"/>
          <w:sz w:val="20"/>
          <w:szCs w:val="20"/>
        </w:rPr>
        <w:t>conditions</w:t>
      </w:r>
      <w:r w:rsidR="00FC6104" w:rsidRPr="00573922">
        <w:rPr>
          <w:rFonts w:ascii="Arial" w:hAnsi="Arial" w:cs="Arial"/>
          <w:sz w:val="20"/>
          <w:szCs w:val="20"/>
        </w:rPr>
        <w:t xml:space="preserve"> specified in the call for concepts</w:t>
      </w:r>
      <w:r w:rsidR="008A1492" w:rsidRPr="00573922">
        <w:rPr>
          <w:rFonts w:ascii="Arial" w:hAnsi="Arial" w:cs="Arial"/>
          <w:sz w:val="20"/>
          <w:szCs w:val="20"/>
        </w:rPr>
        <w:t>;</w:t>
      </w:r>
    </w:p>
    <w:p w14:paraId="04839BD9" w14:textId="3CAB3DF7" w:rsidR="00F10938" w:rsidRPr="00573922" w:rsidRDefault="00264F4F" w:rsidP="00A34096">
      <w:pPr>
        <w:pStyle w:val="ListParagraph"/>
        <w:numPr>
          <w:ilvl w:val="0"/>
          <w:numId w:val="13"/>
        </w:numPr>
        <w:snapToGrid w:val="0"/>
        <w:spacing w:beforeLines="80" w:before="192" w:afterLines="80" w:after="192"/>
        <w:contextualSpacing w:val="0"/>
        <w:jc w:val="both"/>
        <w:rPr>
          <w:rFonts w:ascii="Arial" w:hAnsi="Arial" w:cs="Arial"/>
          <w:sz w:val="20"/>
          <w:szCs w:val="20"/>
        </w:rPr>
      </w:pPr>
      <w:r w:rsidRPr="00573922">
        <w:rPr>
          <w:rFonts w:ascii="Arial" w:hAnsi="Arial" w:cs="Arial"/>
          <w:sz w:val="20"/>
          <w:szCs w:val="20"/>
        </w:rPr>
        <w:t xml:space="preserve">are </w:t>
      </w:r>
      <w:r w:rsidR="00132956" w:rsidRPr="00573922">
        <w:rPr>
          <w:rFonts w:ascii="Arial" w:hAnsi="Arial" w:cs="Arial"/>
          <w:sz w:val="20"/>
          <w:szCs w:val="20"/>
        </w:rPr>
        <w:t>c</w:t>
      </w:r>
      <w:r w:rsidR="00FC6104" w:rsidRPr="00573922">
        <w:rPr>
          <w:rFonts w:ascii="Arial" w:hAnsi="Arial" w:cs="Arial"/>
          <w:sz w:val="20"/>
          <w:szCs w:val="20"/>
        </w:rPr>
        <w:t>ommit</w:t>
      </w:r>
      <w:r w:rsidRPr="00573922">
        <w:rPr>
          <w:rFonts w:ascii="Arial" w:hAnsi="Arial" w:cs="Arial"/>
          <w:sz w:val="20"/>
          <w:szCs w:val="20"/>
        </w:rPr>
        <w:t>ted</w:t>
      </w:r>
      <w:r w:rsidR="00FC6104" w:rsidRPr="00573922">
        <w:rPr>
          <w:rFonts w:ascii="Arial" w:hAnsi="Arial" w:cs="Arial"/>
          <w:sz w:val="20"/>
          <w:szCs w:val="20"/>
        </w:rPr>
        <w:t xml:space="preserve"> to the proposed concept </w:t>
      </w:r>
      <w:r w:rsidR="00A67CA8" w:rsidRPr="00A67CA8">
        <w:rPr>
          <w:rFonts w:ascii="Arial" w:hAnsi="Arial" w:cs="Arial"/>
          <w:sz w:val="20"/>
          <w:szCs w:val="20"/>
        </w:rPr>
        <w:t xml:space="preserve">including, upon approval, </w:t>
      </w:r>
      <w:r w:rsidR="00A67CA8">
        <w:rPr>
          <w:rFonts w:ascii="Arial" w:hAnsi="Arial" w:cs="Arial"/>
          <w:sz w:val="20"/>
          <w:szCs w:val="20"/>
        </w:rPr>
        <w:t>to proceed</w:t>
      </w:r>
      <w:r w:rsidR="00A67CA8" w:rsidRPr="00A67CA8">
        <w:rPr>
          <w:rFonts w:ascii="Arial" w:hAnsi="Arial" w:cs="Arial"/>
          <w:sz w:val="20"/>
          <w:szCs w:val="20"/>
        </w:rPr>
        <w:t xml:space="preserve"> to the second stage – its drafting into a detailed </w:t>
      </w:r>
      <w:r w:rsidR="00A67CA8">
        <w:rPr>
          <w:rFonts w:ascii="Arial" w:hAnsi="Arial" w:cs="Arial"/>
          <w:sz w:val="20"/>
          <w:szCs w:val="20"/>
        </w:rPr>
        <w:t>project proposal</w:t>
      </w:r>
      <w:r w:rsidR="00A67CA8" w:rsidRPr="00A67CA8">
        <w:rPr>
          <w:rFonts w:ascii="Arial" w:hAnsi="Arial" w:cs="Arial"/>
          <w:sz w:val="20"/>
          <w:szCs w:val="20"/>
        </w:rPr>
        <w:t xml:space="preserve"> and final negotiation</w:t>
      </w:r>
      <w:r w:rsidR="00CD5E75" w:rsidRPr="00573922">
        <w:rPr>
          <w:rFonts w:ascii="Arial" w:hAnsi="Arial" w:cs="Arial"/>
          <w:sz w:val="20"/>
          <w:szCs w:val="20"/>
        </w:rPr>
        <w:t>;</w:t>
      </w:r>
    </w:p>
    <w:p w14:paraId="0F65291D" w14:textId="06C297FC" w:rsidR="00F10938" w:rsidRPr="00573922" w:rsidRDefault="00FC6104" w:rsidP="00A34096">
      <w:pPr>
        <w:pStyle w:val="ListParagraph"/>
        <w:numPr>
          <w:ilvl w:val="0"/>
          <w:numId w:val="13"/>
        </w:numPr>
        <w:snapToGrid w:val="0"/>
        <w:spacing w:beforeLines="80" w:before="192" w:afterLines="80" w:after="192"/>
        <w:contextualSpacing w:val="0"/>
        <w:jc w:val="both"/>
        <w:rPr>
          <w:rFonts w:ascii="Arial" w:hAnsi="Arial" w:cs="Arial"/>
          <w:sz w:val="20"/>
          <w:szCs w:val="20"/>
        </w:rPr>
      </w:pPr>
      <w:r w:rsidRPr="00573922">
        <w:rPr>
          <w:rFonts w:ascii="Arial" w:hAnsi="Arial" w:cs="Arial"/>
          <w:sz w:val="20"/>
          <w:szCs w:val="20"/>
        </w:rPr>
        <w:t xml:space="preserve">possess the necessary resources (human and material) </w:t>
      </w:r>
      <w:r w:rsidR="00264F4F" w:rsidRPr="00573922">
        <w:rPr>
          <w:rFonts w:ascii="Arial" w:hAnsi="Arial" w:cs="Arial"/>
          <w:sz w:val="20"/>
          <w:szCs w:val="20"/>
        </w:rPr>
        <w:t>needed to</w:t>
      </w:r>
      <w:r w:rsidRPr="00573922">
        <w:rPr>
          <w:rFonts w:ascii="Arial" w:hAnsi="Arial" w:cs="Arial"/>
          <w:sz w:val="20"/>
          <w:szCs w:val="20"/>
        </w:rPr>
        <w:t xml:space="preserve"> implement the proposed activities and has the capacity to carry them out</w:t>
      </w:r>
      <w:r w:rsidR="009F3FFF" w:rsidRPr="00573922">
        <w:rPr>
          <w:rFonts w:ascii="Arial" w:hAnsi="Arial" w:cs="Arial"/>
          <w:sz w:val="20"/>
          <w:szCs w:val="20"/>
        </w:rPr>
        <w:t xml:space="preserve">; </w:t>
      </w:r>
    </w:p>
    <w:p w14:paraId="1F72C083" w14:textId="294749BB" w:rsidR="001D2DE5" w:rsidRPr="00573922" w:rsidRDefault="00264F4F" w:rsidP="00A34096">
      <w:pPr>
        <w:pStyle w:val="ListParagraph"/>
        <w:numPr>
          <w:ilvl w:val="0"/>
          <w:numId w:val="13"/>
        </w:numPr>
        <w:snapToGrid w:val="0"/>
        <w:spacing w:beforeLines="80" w:before="192" w:afterLines="80" w:after="192"/>
        <w:contextualSpacing w:val="0"/>
        <w:jc w:val="both"/>
        <w:rPr>
          <w:rFonts w:ascii="Arial" w:hAnsi="Arial" w:cs="Arial"/>
          <w:sz w:val="20"/>
          <w:szCs w:val="20"/>
        </w:rPr>
      </w:pPr>
      <w:r w:rsidRPr="00573922">
        <w:rPr>
          <w:rFonts w:ascii="Arial" w:hAnsi="Arial" w:cs="Arial"/>
          <w:sz w:val="20"/>
          <w:szCs w:val="20"/>
        </w:rPr>
        <w:t xml:space="preserve">are </w:t>
      </w:r>
      <w:r w:rsidR="00132956" w:rsidRPr="00573922">
        <w:rPr>
          <w:rFonts w:ascii="Arial" w:hAnsi="Arial" w:cs="Arial"/>
          <w:sz w:val="20"/>
          <w:szCs w:val="20"/>
        </w:rPr>
        <w:t>commit</w:t>
      </w:r>
      <w:r w:rsidRPr="00573922">
        <w:rPr>
          <w:rFonts w:ascii="Arial" w:hAnsi="Arial" w:cs="Arial"/>
          <w:sz w:val="20"/>
          <w:szCs w:val="20"/>
        </w:rPr>
        <w:t>ted</w:t>
      </w:r>
      <w:r w:rsidR="00132956" w:rsidRPr="00573922">
        <w:rPr>
          <w:rFonts w:ascii="Arial" w:hAnsi="Arial" w:cs="Arial"/>
          <w:sz w:val="20"/>
          <w:szCs w:val="20"/>
        </w:rPr>
        <w:t xml:space="preserve"> to </w:t>
      </w:r>
      <w:r w:rsidRPr="00573922">
        <w:rPr>
          <w:rFonts w:ascii="Arial" w:hAnsi="Arial" w:cs="Arial"/>
          <w:sz w:val="20"/>
          <w:szCs w:val="20"/>
        </w:rPr>
        <w:t>comply</w:t>
      </w:r>
      <w:r w:rsidR="00132956" w:rsidRPr="00573922">
        <w:rPr>
          <w:rFonts w:ascii="Arial" w:hAnsi="Arial" w:cs="Arial"/>
          <w:sz w:val="20"/>
          <w:szCs w:val="20"/>
        </w:rPr>
        <w:t xml:space="preserve"> </w:t>
      </w:r>
      <w:r w:rsidRPr="00573922">
        <w:rPr>
          <w:rFonts w:ascii="Arial" w:hAnsi="Arial" w:cs="Arial"/>
          <w:sz w:val="20"/>
          <w:szCs w:val="20"/>
        </w:rPr>
        <w:t>with</w:t>
      </w:r>
      <w:r w:rsidR="001D2DE5" w:rsidRPr="00573922">
        <w:rPr>
          <w:rFonts w:ascii="Arial" w:hAnsi="Arial" w:cs="Arial"/>
          <w:sz w:val="20"/>
          <w:szCs w:val="20"/>
        </w:rPr>
        <w:t>:</w:t>
      </w:r>
      <w:r w:rsidR="00CD5E75" w:rsidRPr="00573922">
        <w:rPr>
          <w:rFonts w:ascii="Arial" w:hAnsi="Arial" w:cs="Arial"/>
          <w:sz w:val="20"/>
          <w:szCs w:val="20"/>
        </w:rPr>
        <w:t xml:space="preserve"> </w:t>
      </w:r>
    </w:p>
    <w:p w14:paraId="7FF839B4" w14:textId="0A8F6C8A" w:rsidR="00CD5E75" w:rsidRPr="00573922" w:rsidRDefault="00132956" w:rsidP="00A34096">
      <w:pPr>
        <w:pStyle w:val="ListParagraph"/>
        <w:numPr>
          <w:ilvl w:val="1"/>
          <w:numId w:val="13"/>
        </w:numPr>
        <w:snapToGrid w:val="0"/>
        <w:spacing w:beforeLines="80" w:before="192" w:afterLines="80" w:after="192"/>
        <w:ind w:left="709"/>
        <w:contextualSpacing w:val="0"/>
        <w:jc w:val="both"/>
        <w:rPr>
          <w:rFonts w:ascii="Arial" w:hAnsi="Arial" w:cs="Arial"/>
          <w:sz w:val="20"/>
          <w:szCs w:val="20"/>
        </w:rPr>
      </w:pPr>
      <w:r w:rsidRPr="00573922">
        <w:rPr>
          <w:rFonts w:ascii="Arial" w:hAnsi="Arial" w:cs="Arial"/>
          <w:sz w:val="20"/>
          <w:szCs w:val="20"/>
        </w:rPr>
        <w:t xml:space="preserve">the </w:t>
      </w:r>
      <w:r w:rsidR="00264F4F" w:rsidRPr="00573922">
        <w:rPr>
          <w:rFonts w:ascii="Arial" w:hAnsi="Arial" w:cs="Arial"/>
          <w:sz w:val="20"/>
          <w:szCs w:val="20"/>
        </w:rPr>
        <w:t xml:space="preserve">highest standards of ethical principles </w:t>
      </w:r>
      <w:r w:rsidRPr="00573922">
        <w:rPr>
          <w:rFonts w:ascii="Arial" w:hAnsi="Arial" w:cs="Arial"/>
          <w:sz w:val="20"/>
          <w:szCs w:val="20"/>
        </w:rPr>
        <w:t>and integrity</w:t>
      </w:r>
      <w:r w:rsidR="00A77B97" w:rsidRPr="00573922">
        <w:rPr>
          <w:rFonts w:ascii="Arial" w:hAnsi="Arial" w:cs="Arial"/>
          <w:sz w:val="20"/>
          <w:szCs w:val="20"/>
        </w:rPr>
        <w:t>;</w:t>
      </w:r>
    </w:p>
    <w:p w14:paraId="65CDC597" w14:textId="17B29E9E" w:rsidR="00CD5E75" w:rsidRPr="00573922" w:rsidRDefault="00132956" w:rsidP="00A34096">
      <w:pPr>
        <w:numPr>
          <w:ilvl w:val="1"/>
          <w:numId w:val="13"/>
        </w:numPr>
        <w:snapToGrid w:val="0"/>
        <w:spacing w:beforeLines="80" w:before="192" w:afterLines="80" w:after="192"/>
        <w:ind w:left="709"/>
        <w:jc w:val="both"/>
        <w:rPr>
          <w:rFonts w:ascii="Arial" w:hAnsi="Arial" w:cs="Arial"/>
          <w:sz w:val="20"/>
          <w:szCs w:val="20"/>
        </w:rPr>
      </w:pPr>
      <w:r w:rsidRPr="00573922">
        <w:rPr>
          <w:rFonts w:ascii="Arial" w:hAnsi="Arial" w:cs="Arial"/>
          <w:b/>
          <w:bCs/>
          <w:sz w:val="20"/>
          <w:szCs w:val="20"/>
        </w:rPr>
        <w:t>a zero-tolerance policy</w:t>
      </w:r>
      <w:r w:rsidRPr="00573922">
        <w:rPr>
          <w:rFonts w:ascii="Arial" w:hAnsi="Arial" w:cs="Arial"/>
          <w:sz w:val="20"/>
          <w:szCs w:val="20"/>
        </w:rPr>
        <w:t xml:space="preserve"> towards sexual exploitation, abuse, and harassment in all its activities and undertakes to implement preventive measures and reporting mechanisms to safeguard against such violations. Any allegations of sexual exploitation, abuse, or harassment involving the organization or its personnel will be promptly addressed and reported to the relevant authorities, as required by law and the programme guidelines;</w:t>
      </w:r>
    </w:p>
    <w:p w14:paraId="02DCF0CD" w14:textId="37D23E73" w:rsidR="0082692C" w:rsidRPr="00573922" w:rsidRDefault="00132956" w:rsidP="00A34096">
      <w:pPr>
        <w:numPr>
          <w:ilvl w:val="1"/>
          <w:numId w:val="13"/>
        </w:numPr>
        <w:snapToGrid w:val="0"/>
        <w:spacing w:beforeLines="80" w:before="192" w:afterLines="80" w:after="192"/>
        <w:ind w:left="709"/>
        <w:jc w:val="both"/>
        <w:rPr>
          <w:rFonts w:ascii="Arial" w:hAnsi="Arial" w:cs="Arial"/>
          <w:sz w:val="20"/>
          <w:szCs w:val="20"/>
        </w:rPr>
      </w:pPr>
      <w:r w:rsidRPr="00573922">
        <w:rPr>
          <w:rFonts w:ascii="Arial" w:hAnsi="Arial" w:cs="Arial"/>
          <w:sz w:val="20"/>
          <w:szCs w:val="20"/>
        </w:rPr>
        <w:t>all relevant environmental regulations and takes steps to minimize its environmental impact of the project activities</w:t>
      </w:r>
      <w:r w:rsidR="0082692C" w:rsidRPr="00573922">
        <w:rPr>
          <w:rFonts w:ascii="Arial" w:hAnsi="Arial" w:cs="Arial"/>
          <w:sz w:val="20"/>
          <w:szCs w:val="20"/>
        </w:rPr>
        <w:t>;</w:t>
      </w:r>
    </w:p>
    <w:p w14:paraId="1ABB2641" w14:textId="5646A8F5" w:rsidR="00B44143" w:rsidRPr="00573922" w:rsidRDefault="003F691B" w:rsidP="00A34096">
      <w:pPr>
        <w:pStyle w:val="ListParagraph"/>
        <w:numPr>
          <w:ilvl w:val="1"/>
          <w:numId w:val="13"/>
        </w:numPr>
        <w:snapToGrid w:val="0"/>
        <w:spacing w:beforeLines="80" w:before="192" w:afterLines="80" w:after="192"/>
        <w:ind w:left="709"/>
        <w:contextualSpacing w:val="0"/>
        <w:jc w:val="both"/>
        <w:rPr>
          <w:rFonts w:ascii="Arial" w:hAnsi="Arial" w:cs="Arial"/>
          <w:i/>
          <w:sz w:val="20"/>
          <w:szCs w:val="20"/>
        </w:rPr>
      </w:pPr>
      <w:r w:rsidRPr="00573922">
        <w:rPr>
          <w:rFonts w:ascii="Arial" w:hAnsi="Arial" w:cs="Arial"/>
          <w:b/>
          <w:bCs/>
          <w:i/>
          <w:iCs/>
          <w:sz w:val="20"/>
          <w:szCs w:val="20"/>
        </w:rPr>
        <w:t>(</w:t>
      </w:r>
      <w:r w:rsidR="00132956" w:rsidRPr="00573922">
        <w:rPr>
          <w:rFonts w:ascii="Arial" w:hAnsi="Arial" w:cs="Arial"/>
          <w:b/>
          <w:bCs/>
          <w:i/>
          <w:iCs/>
          <w:sz w:val="20"/>
          <w:szCs w:val="20"/>
        </w:rPr>
        <w:t xml:space="preserve">check if you are the lead organization applicant): </w:t>
      </w:r>
      <w:r w:rsidR="00264F4F" w:rsidRPr="00573922">
        <w:rPr>
          <w:rFonts w:ascii="Arial" w:hAnsi="Arial" w:cs="Arial"/>
          <w:sz w:val="20"/>
          <w:szCs w:val="20"/>
        </w:rPr>
        <w:t>are committed</w:t>
      </w:r>
      <w:r w:rsidR="00132956" w:rsidRPr="00573922">
        <w:rPr>
          <w:rFonts w:ascii="Arial" w:hAnsi="Arial" w:cs="Arial"/>
          <w:sz w:val="20"/>
          <w:szCs w:val="20"/>
        </w:rPr>
        <w:t xml:space="preserve"> to act as the </w:t>
      </w:r>
      <w:proofErr w:type="gramStart"/>
      <w:r w:rsidR="00132956" w:rsidRPr="00573922">
        <w:rPr>
          <w:rFonts w:ascii="Arial" w:hAnsi="Arial" w:cs="Arial"/>
          <w:sz w:val="20"/>
          <w:szCs w:val="20"/>
        </w:rPr>
        <w:t>Coordinator</w:t>
      </w:r>
      <w:proofErr w:type="gramEnd"/>
      <w:r w:rsidR="00132956" w:rsidRPr="00573922">
        <w:rPr>
          <w:rFonts w:ascii="Arial" w:hAnsi="Arial" w:cs="Arial"/>
          <w:sz w:val="20"/>
          <w:szCs w:val="20"/>
        </w:rPr>
        <w:t xml:space="preserve"> for th</w:t>
      </w:r>
      <w:r w:rsidR="00264F4F" w:rsidRPr="00573922">
        <w:rPr>
          <w:rFonts w:ascii="Arial" w:hAnsi="Arial" w:cs="Arial"/>
          <w:sz w:val="20"/>
          <w:szCs w:val="20"/>
        </w:rPr>
        <w:t xml:space="preserve">is action </w:t>
      </w:r>
      <w:r w:rsidR="00132956" w:rsidRPr="00573922">
        <w:rPr>
          <w:rFonts w:ascii="Arial" w:hAnsi="Arial" w:cs="Arial"/>
          <w:sz w:val="20"/>
          <w:szCs w:val="20"/>
        </w:rPr>
        <w:t xml:space="preserve">- </w:t>
      </w:r>
      <w:r w:rsidR="00F229D9" w:rsidRPr="00573922">
        <w:rPr>
          <w:rFonts w:ascii="Arial" w:hAnsi="Arial" w:cs="Arial"/>
          <w:sz w:val="20"/>
          <w:szCs w:val="20"/>
        </w:rPr>
        <w:t xml:space="preserve"> </w:t>
      </w:r>
      <w:permStart w:id="138299333" w:edGrp="everyone"/>
      <w:r w:rsidR="00290356">
        <w:rPr>
          <w:rFonts w:ascii="Arial" w:hAnsi="Arial" w:cs="Arial"/>
          <w:sz w:val="20"/>
          <w:szCs w:val="20"/>
        </w:rPr>
        <w:fldChar w:fldCharType="begin">
          <w:ffData>
            <w:name w:val="Check1"/>
            <w:enabled/>
            <w:calcOnExit w:val="0"/>
            <w:checkBox>
              <w:sizeAuto/>
              <w:default w:val="0"/>
              <w:checked w:val="0"/>
            </w:checkBox>
          </w:ffData>
        </w:fldChar>
      </w:r>
      <w:bookmarkStart w:id="0" w:name="Check1"/>
      <w:r w:rsidR="00290356">
        <w:rPr>
          <w:rFonts w:ascii="Arial" w:hAnsi="Arial" w:cs="Arial"/>
          <w:sz w:val="20"/>
          <w:szCs w:val="20"/>
        </w:rPr>
        <w:instrText xml:space="preserve"> FORMCHECKBOX </w:instrText>
      </w:r>
      <w:r w:rsidR="00D04FB9">
        <w:rPr>
          <w:rFonts w:ascii="Arial" w:hAnsi="Arial" w:cs="Arial"/>
          <w:sz w:val="20"/>
          <w:szCs w:val="20"/>
        </w:rPr>
      </w:r>
      <w:r w:rsidR="00D04FB9">
        <w:rPr>
          <w:rFonts w:ascii="Arial" w:hAnsi="Arial" w:cs="Arial"/>
          <w:sz w:val="20"/>
          <w:szCs w:val="20"/>
        </w:rPr>
        <w:fldChar w:fldCharType="separate"/>
      </w:r>
      <w:r w:rsidR="00290356">
        <w:rPr>
          <w:rFonts w:ascii="Arial" w:hAnsi="Arial" w:cs="Arial"/>
          <w:sz w:val="20"/>
          <w:szCs w:val="20"/>
        </w:rPr>
        <w:fldChar w:fldCharType="end"/>
      </w:r>
      <w:bookmarkEnd w:id="0"/>
      <w:permEnd w:id="138299333"/>
    </w:p>
    <w:p w14:paraId="71708467" w14:textId="655B46E7" w:rsidR="00A67CA8" w:rsidRDefault="00132956" w:rsidP="00A34096">
      <w:pPr>
        <w:pStyle w:val="ListParagraph"/>
        <w:numPr>
          <w:ilvl w:val="0"/>
          <w:numId w:val="13"/>
        </w:numPr>
        <w:spacing w:beforeLines="80" w:before="192" w:afterLines="80" w:after="192"/>
        <w:contextualSpacing w:val="0"/>
        <w:jc w:val="both"/>
        <w:rPr>
          <w:rFonts w:ascii="Arial" w:hAnsi="Arial" w:cs="Arial"/>
          <w:sz w:val="20"/>
          <w:szCs w:val="20"/>
          <w:lang w:eastAsia="zh-CN"/>
        </w:rPr>
      </w:pPr>
      <w:r w:rsidRPr="00573922">
        <w:rPr>
          <w:rFonts w:ascii="Arial" w:hAnsi="Arial" w:cs="Arial"/>
          <w:sz w:val="20"/>
          <w:szCs w:val="20"/>
        </w:rPr>
        <w:t>The Applicant</w:t>
      </w:r>
      <w:r w:rsidR="00E70840" w:rsidRPr="00573922">
        <w:rPr>
          <w:rFonts w:ascii="Arial" w:hAnsi="Arial" w:cs="Arial"/>
          <w:sz w:val="20"/>
          <w:szCs w:val="20"/>
        </w:rPr>
        <w:t xml:space="preserve"> </w:t>
      </w:r>
      <w:r w:rsidRPr="00573922">
        <w:rPr>
          <w:rFonts w:ascii="Arial" w:hAnsi="Arial" w:cs="Arial"/>
          <w:b/>
          <w:bCs/>
          <w:sz w:val="20"/>
          <w:szCs w:val="20"/>
        </w:rPr>
        <w:t>is NOT subject</w:t>
      </w:r>
      <w:r w:rsidR="00CD5E75" w:rsidRPr="00573922">
        <w:rPr>
          <w:rFonts w:ascii="Arial" w:hAnsi="Arial" w:cs="Arial"/>
          <w:sz w:val="20"/>
          <w:szCs w:val="20"/>
        </w:rPr>
        <w:t xml:space="preserve"> </w:t>
      </w:r>
      <w:r w:rsidRPr="00573922">
        <w:rPr>
          <w:rFonts w:ascii="Arial" w:hAnsi="Arial" w:cs="Arial"/>
          <w:sz w:val="20"/>
          <w:szCs w:val="20"/>
        </w:rPr>
        <w:t xml:space="preserve">to administrative sanction </w:t>
      </w:r>
      <w:r w:rsidR="00264F4F" w:rsidRPr="00573922">
        <w:rPr>
          <w:rFonts w:ascii="Arial" w:hAnsi="Arial" w:cs="Arial"/>
          <w:sz w:val="20"/>
          <w:szCs w:val="20"/>
        </w:rPr>
        <w:t>(i.e. exclusion or financial penalty decision)</w:t>
      </w:r>
      <w:r w:rsidR="00BB7E8C" w:rsidRPr="00573922">
        <w:rPr>
          <w:rStyle w:val="FootnoteReference"/>
          <w:rFonts w:ascii="Arial" w:hAnsi="Arial" w:cs="Arial"/>
          <w:sz w:val="20"/>
          <w:szCs w:val="20"/>
        </w:rPr>
        <w:footnoteReference w:id="2"/>
      </w:r>
      <w:r w:rsidR="00A67CA8">
        <w:rPr>
          <w:rFonts w:ascii="Arial" w:hAnsi="Arial" w:cs="Arial"/>
          <w:sz w:val="20"/>
          <w:szCs w:val="20"/>
        </w:rPr>
        <w:t>.</w:t>
      </w:r>
      <w:r w:rsidR="00853E03" w:rsidRPr="00573922">
        <w:rPr>
          <w:rFonts w:ascii="Arial" w:hAnsi="Arial" w:cs="Arial"/>
          <w:sz w:val="20"/>
          <w:szCs w:val="20"/>
        </w:rPr>
        <w:t xml:space="preserve"> </w:t>
      </w:r>
    </w:p>
    <w:p w14:paraId="28571135" w14:textId="48043B14" w:rsidR="00BB7E8C" w:rsidRPr="00573922" w:rsidRDefault="00A67CA8" w:rsidP="00A34096">
      <w:pPr>
        <w:pStyle w:val="ListParagraph"/>
        <w:numPr>
          <w:ilvl w:val="0"/>
          <w:numId w:val="13"/>
        </w:numPr>
        <w:spacing w:beforeLines="80" w:before="192" w:afterLines="80" w:after="192"/>
        <w:contextualSpacing w:val="0"/>
        <w:jc w:val="both"/>
        <w:rPr>
          <w:rFonts w:ascii="Arial" w:hAnsi="Arial" w:cs="Arial"/>
          <w:sz w:val="20"/>
          <w:szCs w:val="20"/>
          <w:lang w:eastAsia="zh-CN"/>
        </w:rPr>
      </w:pPr>
      <w:r>
        <w:rPr>
          <w:rFonts w:ascii="Arial" w:hAnsi="Arial" w:cs="Arial"/>
          <w:sz w:val="20"/>
          <w:szCs w:val="20"/>
        </w:rPr>
        <w:t xml:space="preserve">The Applicant </w:t>
      </w:r>
      <w:r w:rsidR="00132956" w:rsidRPr="00573922">
        <w:rPr>
          <w:rFonts w:ascii="Arial" w:hAnsi="Arial" w:cs="Arial"/>
          <w:sz w:val="20"/>
          <w:szCs w:val="20"/>
        </w:rPr>
        <w:t>and</w:t>
      </w:r>
      <w:r w:rsidR="00853E03" w:rsidRPr="00573922">
        <w:rPr>
          <w:rFonts w:ascii="Arial" w:hAnsi="Arial" w:cs="Arial"/>
          <w:sz w:val="20"/>
          <w:szCs w:val="20"/>
        </w:rPr>
        <w:t xml:space="preserve"> </w:t>
      </w:r>
      <w:r w:rsidR="00132956" w:rsidRPr="00573922">
        <w:rPr>
          <w:rFonts w:ascii="Arial" w:hAnsi="Arial" w:cs="Arial"/>
          <w:b/>
          <w:bCs/>
          <w:sz w:val="20"/>
          <w:szCs w:val="20"/>
          <w:lang w:eastAsia="zh-CN"/>
        </w:rPr>
        <w:t xml:space="preserve">is NOT </w:t>
      </w:r>
      <w:r w:rsidR="00132956" w:rsidRPr="00573922">
        <w:rPr>
          <w:rFonts w:ascii="Arial" w:hAnsi="Arial" w:cs="Arial"/>
          <w:sz w:val="20"/>
          <w:szCs w:val="20"/>
          <w:lang w:eastAsia="zh-CN"/>
        </w:rPr>
        <w:t>in any</w:t>
      </w:r>
      <w:r w:rsidR="00132956" w:rsidRPr="00573922">
        <w:rPr>
          <w:rFonts w:ascii="Arial" w:hAnsi="Arial" w:cs="Arial"/>
          <w:b/>
          <w:bCs/>
          <w:sz w:val="20"/>
          <w:szCs w:val="20"/>
          <w:lang w:eastAsia="zh-CN"/>
        </w:rPr>
        <w:t xml:space="preserve"> </w:t>
      </w:r>
      <w:r w:rsidR="00132956" w:rsidRPr="00573922">
        <w:rPr>
          <w:rFonts w:ascii="Arial" w:hAnsi="Arial" w:cs="Arial"/>
          <w:sz w:val="20"/>
          <w:szCs w:val="20"/>
          <w:lang w:eastAsia="zh-CN"/>
        </w:rPr>
        <w:t xml:space="preserve">of the </w:t>
      </w:r>
      <w:r w:rsidR="00264F4F" w:rsidRPr="00573922">
        <w:rPr>
          <w:rFonts w:ascii="Arial" w:hAnsi="Arial" w:cs="Arial"/>
          <w:sz w:val="20"/>
          <w:szCs w:val="20"/>
          <w:lang w:eastAsia="zh-CN"/>
        </w:rPr>
        <w:t xml:space="preserve">following </w:t>
      </w:r>
      <w:r w:rsidR="00264F4F" w:rsidRPr="00573922">
        <w:rPr>
          <w:rFonts w:ascii="Arial" w:hAnsi="Arial" w:cs="Arial"/>
          <w:b/>
          <w:bCs/>
          <w:sz w:val="20"/>
          <w:szCs w:val="20"/>
          <w:lang w:eastAsia="zh-CN"/>
        </w:rPr>
        <w:t>exclusion situations</w:t>
      </w:r>
      <w:r w:rsidR="00BB7E8C" w:rsidRPr="00573922">
        <w:rPr>
          <w:rFonts w:ascii="Arial" w:hAnsi="Arial" w:cs="Arial"/>
          <w:sz w:val="20"/>
          <w:szCs w:val="20"/>
          <w:lang w:eastAsia="zh-CN"/>
        </w:rPr>
        <w:t>:</w:t>
      </w:r>
      <w:r w:rsidR="001C30F3" w:rsidRPr="00573922">
        <w:rPr>
          <w:rFonts w:ascii="Arial" w:hAnsi="Arial" w:cs="Arial"/>
          <w:sz w:val="20"/>
          <w:szCs w:val="20"/>
          <w:lang w:eastAsia="zh-CN"/>
        </w:rPr>
        <w:t xml:space="preserve"> </w:t>
      </w:r>
    </w:p>
    <w:p w14:paraId="2BF62654" w14:textId="54464BE0" w:rsidR="00F10938" w:rsidRPr="00573922" w:rsidRDefault="00264F4F" w:rsidP="00BE3626">
      <w:pPr>
        <w:pStyle w:val="ListParagraph"/>
        <w:numPr>
          <w:ilvl w:val="1"/>
          <w:numId w:val="13"/>
        </w:numPr>
        <w:spacing w:before="120" w:after="120"/>
        <w:ind w:left="709" w:hanging="357"/>
        <w:contextualSpacing w:val="0"/>
        <w:rPr>
          <w:rFonts w:ascii="Arial" w:hAnsi="Arial" w:cs="Arial"/>
          <w:bCs/>
          <w:sz w:val="20"/>
          <w:szCs w:val="20"/>
        </w:rPr>
      </w:pPr>
      <w:r w:rsidRPr="00573922">
        <w:rPr>
          <w:rFonts w:ascii="Arial" w:hAnsi="Arial" w:cs="Arial"/>
          <w:b/>
          <w:sz w:val="20"/>
          <w:szCs w:val="20"/>
        </w:rPr>
        <w:lastRenderedPageBreak/>
        <w:t>bankrupt</w:t>
      </w:r>
      <w:r w:rsidRPr="00573922">
        <w:rPr>
          <w:rFonts w:ascii="Arial" w:hAnsi="Arial" w:cs="Arial"/>
          <w:bCs/>
          <w:sz w:val="20"/>
          <w:szCs w:val="20"/>
        </w:rPr>
        <w:t>, being wound up, having the affairs administered by the courts, entered into an arrangement with creditors, suspended business activities or subject to any other similar proceedings or procedures</w:t>
      </w:r>
    </w:p>
    <w:p w14:paraId="3246E3C0" w14:textId="3B7178A3" w:rsidR="00F10938" w:rsidRPr="00573922" w:rsidRDefault="00264F4F" w:rsidP="00BE3626">
      <w:pPr>
        <w:pStyle w:val="ListParagraph"/>
        <w:numPr>
          <w:ilvl w:val="1"/>
          <w:numId w:val="13"/>
        </w:numPr>
        <w:spacing w:before="120" w:after="120"/>
        <w:ind w:left="709" w:hanging="357"/>
        <w:contextualSpacing w:val="0"/>
        <w:rPr>
          <w:rFonts w:ascii="Arial" w:hAnsi="Arial" w:cs="Arial"/>
          <w:sz w:val="20"/>
          <w:szCs w:val="20"/>
        </w:rPr>
      </w:pPr>
      <w:r w:rsidRPr="00573922">
        <w:rPr>
          <w:rFonts w:ascii="Arial" w:hAnsi="Arial" w:cs="Arial"/>
          <w:sz w:val="20"/>
          <w:szCs w:val="20"/>
        </w:rPr>
        <w:t>in breach of social security or tax obligations</w:t>
      </w:r>
      <w:r w:rsidR="00356A92" w:rsidRPr="00573922">
        <w:rPr>
          <w:rFonts w:ascii="Arial" w:hAnsi="Arial" w:cs="Arial"/>
          <w:sz w:val="20"/>
          <w:szCs w:val="20"/>
        </w:rPr>
        <w:t>;</w:t>
      </w:r>
    </w:p>
    <w:p w14:paraId="0FE89F3C" w14:textId="5A1F3A3B" w:rsidR="008A1492" w:rsidRPr="00573922" w:rsidRDefault="00573922" w:rsidP="00BE3626">
      <w:pPr>
        <w:pStyle w:val="ListParagraph"/>
        <w:numPr>
          <w:ilvl w:val="1"/>
          <w:numId w:val="13"/>
        </w:numPr>
        <w:snapToGrid w:val="0"/>
        <w:spacing w:before="120" w:after="120"/>
        <w:ind w:left="709" w:hanging="357"/>
        <w:contextualSpacing w:val="0"/>
        <w:jc w:val="both"/>
        <w:rPr>
          <w:rFonts w:ascii="Arial" w:hAnsi="Arial" w:cs="Arial"/>
          <w:sz w:val="20"/>
          <w:szCs w:val="20"/>
        </w:rPr>
      </w:pPr>
      <w:r w:rsidRPr="00573922">
        <w:rPr>
          <w:rFonts w:ascii="Arial" w:hAnsi="Arial" w:cs="Arial"/>
          <w:sz w:val="20"/>
          <w:szCs w:val="20"/>
        </w:rPr>
        <w:t xml:space="preserve">is subject to any of the </w:t>
      </w:r>
      <w:r w:rsidR="00A67CA8">
        <w:rPr>
          <w:rFonts w:ascii="Arial" w:hAnsi="Arial" w:cs="Arial"/>
          <w:sz w:val="20"/>
          <w:szCs w:val="20"/>
        </w:rPr>
        <w:t>circumstances, described in</w:t>
      </w:r>
      <w:r w:rsidRPr="00573922">
        <w:rPr>
          <w:rFonts w:ascii="Arial" w:hAnsi="Arial" w:cs="Arial"/>
          <w:sz w:val="20"/>
          <w:szCs w:val="20"/>
        </w:rPr>
        <w:t xml:space="preserve"> Article 7 of Decree No. 23/2023 of the Council of Ministers which would make it inadmissible under this </w:t>
      </w:r>
      <w:r w:rsidR="00A67CA8">
        <w:rPr>
          <w:rFonts w:ascii="Arial" w:hAnsi="Arial" w:cs="Arial"/>
          <w:sz w:val="20"/>
          <w:szCs w:val="20"/>
        </w:rPr>
        <w:t>call</w:t>
      </w:r>
      <w:r w:rsidR="0025657C" w:rsidRPr="00573922">
        <w:rPr>
          <w:rStyle w:val="FootnoteReference"/>
          <w:rFonts w:ascii="Arial" w:hAnsi="Arial" w:cs="Arial"/>
          <w:sz w:val="20"/>
          <w:szCs w:val="20"/>
        </w:rPr>
        <w:footnoteReference w:id="3"/>
      </w:r>
      <w:r w:rsidR="008A1492" w:rsidRPr="00573922">
        <w:rPr>
          <w:rFonts w:ascii="Arial" w:hAnsi="Arial" w:cs="Arial"/>
          <w:sz w:val="20"/>
          <w:szCs w:val="20"/>
        </w:rPr>
        <w:t>.</w:t>
      </w:r>
    </w:p>
    <w:p w14:paraId="10582DFA" w14:textId="35ADF273" w:rsidR="00FF553D" w:rsidRPr="00573922" w:rsidRDefault="00573922" w:rsidP="00A34096">
      <w:pPr>
        <w:pStyle w:val="ListParagraph"/>
        <w:numPr>
          <w:ilvl w:val="1"/>
          <w:numId w:val="13"/>
        </w:numPr>
        <w:snapToGrid w:val="0"/>
        <w:spacing w:beforeLines="80" w:before="192" w:afterLines="80" w:after="192"/>
        <w:ind w:left="709"/>
        <w:contextualSpacing w:val="0"/>
        <w:jc w:val="both"/>
        <w:rPr>
          <w:rFonts w:ascii="Arial" w:hAnsi="Arial" w:cs="Arial"/>
          <w:sz w:val="20"/>
          <w:szCs w:val="20"/>
        </w:rPr>
      </w:pPr>
      <w:r w:rsidRPr="00573922">
        <w:rPr>
          <w:rFonts w:ascii="Arial" w:hAnsi="Arial" w:cs="Arial"/>
          <w:b/>
          <w:bCs/>
          <w:i/>
          <w:iCs/>
          <w:sz w:val="20"/>
          <w:szCs w:val="20"/>
        </w:rPr>
        <w:t>(not applicable to Swiss partners)</w:t>
      </w:r>
      <w:r w:rsidRPr="00573922">
        <w:rPr>
          <w:rFonts w:ascii="Arial" w:hAnsi="Arial" w:cs="Arial"/>
          <w:sz w:val="20"/>
          <w:szCs w:val="20"/>
        </w:rPr>
        <w:t xml:space="preserve"> dependence on government, public authorities (local, regional and national), political parties, religious organisations and commercial organisations.</w:t>
      </w:r>
      <w:r w:rsidR="00FF553D" w:rsidRPr="00573922">
        <w:rPr>
          <w:rStyle w:val="FootnoteReference"/>
          <w:rFonts w:ascii="Arial" w:hAnsi="Arial" w:cs="Arial"/>
          <w:sz w:val="20"/>
          <w:szCs w:val="20"/>
        </w:rPr>
        <w:footnoteReference w:id="4"/>
      </w:r>
      <w:r w:rsidR="00FF553D" w:rsidRPr="00573922">
        <w:rPr>
          <w:rFonts w:ascii="Arial" w:hAnsi="Arial" w:cs="Arial"/>
          <w:sz w:val="20"/>
          <w:szCs w:val="20"/>
        </w:rPr>
        <w:t xml:space="preserve">. </w:t>
      </w:r>
    </w:p>
    <w:p w14:paraId="345DBD49" w14:textId="7FB15F8C" w:rsidR="00BB7E8C" w:rsidRPr="00573922" w:rsidRDefault="00C80CD8" w:rsidP="00A34096">
      <w:pPr>
        <w:pStyle w:val="ListParagraph"/>
        <w:numPr>
          <w:ilvl w:val="0"/>
          <w:numId w:val="13"/>
        </w:numPr>
        <w:snapToGrid w:val="0"/>
        <w:spacing w:beforeLines="80" w:before="192" w:afterLines="80" w:after="192"/>
        <w:contextualSpacing w:val="0"/>
        <w:jc w:val="both"/>
        <w:rPr>
          <w:rFonts w:ascii="Arial" w:hAnsi="Arial" w:cs="Arial"/>
          <w:sz w:val="20"/>
          <w:szCs w:val="20"/>
        </w:rPr>
      </w:pPr>
      <w:r w:rsidRPr="00573922">
        <w:rPr>
          <w:rFonts w:ascii="Arial" w:hAnsi="Arial" w:cs="Arial"/>
          <w:sz w:val="20"/>
          <w:szCs w:val="20"/>
        </w:rPr>
        <w:t>The Applicant</w:t>
      </w:r>
      <w:r w:rsidR="009B59F8" w:rsidRPr="00573922">
        <w:rPr>
          <w:rFonts w:ascii="Arial" w:hAnsi="Arial" w:cs="Arial"/>
          <w:sz w:val="20"/>
          <w:szCs w:val="20"/>
        </w:rPr>
        <w:t xml:space="preserve"> </w:t>
      </w:r>
      <w:r w:rsidR="00B477E7" w:rsidRPr="00573922">
        <w:rPr>
          <w:rFonts w:ascii="Arial" w:hAnsi="Arial" w:cs="Arial"/>
          <w:sz w:val="20"/>
          <w:szCs w:val="20"/>
        </w:rPr>
        <w:t>(</w:t>
      </w:r>
      <w:r w:rsidRPr="00573922">
        <w:rPr>
          <w:rFonts w:ascii="Arial" w:hAnsi="Arial" w:cs="Arial"/>
          <w:sz w:val="20"/>
          <w:szCs w:val="20"/>
        </w:rPr>
        <w:t>as well as persons having powers of representation, decision-making or control</w:t>
      </w:r>
      <w:r w:rsidR="00BB7E8C" w:rsidRPr="00573922">
        <w:rPr>
          <w:rFonts w:ascii="Arial" w:hAnsi="Arial" w:cs="Arial"/>
          <w:sz w:val="20"/>
          <w:szCs w:val="20"/>
        </w:rPr>
        <w:t>)</w:t>
      </w:r>
      <w:r w:rsidR="00A77B97" w:rsidRPr="00573922">
        <w:rPr>
          <w:rFonts w:ascii="Arial" w:hAnsi="Arial" w:cs="Arial"/>
          <w:sz w:val="20"/>
          <w:szCs w:val="20"/>
          <w:lang w:eastAsia="zh-CN"/>
        </w:rPr>
        <w:t xml:space="preserve"> </w:t>
      </w:r>
      <w:r w:rsidR="00A67CA8">
        <w:rPr>
          <w:rFonts w:ascii="Arial" w:hAnsi="Arial" w:cs="Arial"/>
          <w:sz w:val="20"/>
          <w:szCs w:val="20"/>
          <w:lang w:eastAsia="zh-CN"/>
        </w:rPr>
        <w:t>is</w:t>
      </w:r>
      <w:r w:rsidRPr="00573922">
        <w:rPr>
          <w:rFonts w:ascii="Arial" w:hAnsi="Arial" w:cs="Arial"/>
          <w:sz w:val="20"/>
          <w:szCs w:val="20"/>
          <w:lang w:eastAsia="zh-CN"/>
        </w:rPr>
        <w:t xml:space="preserve"> NOT in one of the following </w:t>
      </w:r>
      <w:r w:rsidRPr="00573922">
        <w:rPr>
          <w:rFonts w:ascii="Arial" w:hAnsi="Arial" w:cs="Arial"/>
          <w:b/>
          <w:bCs/>
          <w:sz w:val="20"/>
          <w:szCs w:val="20"/>
          <w:lang w:eastAsia="zh-CN"/>
        </w:rPr>
        <w:t>exclusion situations</w:t>
      </w:r>
      <w:r w:rsidR="00A67CA8">
        <w:rPr>
          <w:rStyle w:val="FootnoteReference"/>
          <w:rFonts w:ascii="Arial" w:hAnsi="Arial" w:cs="Arial"/>
          <w:b/>
          <w:bCs/>
          <w:sz w:val="20"/>
          <w:szCs w:val="20"/>
          <w:lang w:eastAsia="zh-CN"/>
        </w:rPr>
        <w:footnoteReference w:id="5"/>
      </w:r>
      <w:r w:rsidR="00BB7E8C" w:rsidRPr="00573922">
        <w:rPr>
          <w:rFonts w:ascii="Arial" w:hAnsi="Arial" w:cs="Arial"/>
          <w:sz w:val="20"/>
          <w:szCs w:val="20"/>
          <w:lang w:eastAsia="zh-CN"/>
        </w:rPr>
        <w:t>:</w:t>
      </w:r>
    </w:p>
    <w:p w14:paraId="4A72ECA5" w14:textId="1E89D918" w:rsidR="00853E03" w:rsidRPr="00573922" w:rsidRDefault="00C80CD8" w:rsidP="00A34096">
      <w:pPr>
        <w:pStyle w:val="ListParagraph"/>
        <w:numPr>
          <w:ilvl w:val="1"/>
          <w:numId w:val="13"/>
        </w:numPr>
        <w:snapToGrid w:val="0"/>
        <w:spacing w:beforeLines="80" w:before="192" w:afterLines="80" w:after="192"/>
        <w:ind w:left="709"/>
        <w:contextualSpacing w:val="0"/>
        <w:jc w:val="both"/>
        <w:rPr>
          <w:rFonts w:ascii="Arial" w:hAnsi="Arial" w:cs="Arial"/>
          <w:sz w:val="20"/>
          <w:szCs w:val="20"/>
        </w:rPr>
      </w:pPr>
      <w:r w:rsidRPr="00573922">
        <w:rPr>
          <w:rFonts w:ascii="Arial" w:hAnsi="Arial" w:cs="Arial"/>
          <w:sz w:val="20"/>
          <w:szCs w:val="20"/>
        </w:rPr>
        <w:t xml:space="preserve">guilty of grave professional </w:t>
      </w:r>
      <w:r w:rsidRPr="00573922">
        <w:rPr>
          <w:rFonts w:ascii="Arial" w:hAnsi="Arial" w:cs="Arial"/>
          <w:b/>
          <w:bCs/>
          <w:sz w:val="20"/>
          <w:szCs w:val="20"/>
        </w:rPr>
        <w:t>misconduct</w:t>
      </w:r>
      <w:r w:rsidR="00BB7E8C" w:rsidRPr="00573922">
        <w:rPr>
          <w:rStyle w:val="FootnoteReference"/>
          <w:rFonts w:ascii="Arial" w:hAnsi="Arial" w:cs="Arial"/>
          <w:sz w:val="20"/>
          <w:szCs w:val="20"/>
        </w:rPr>
        <w:footnoteReference w:id="6"/>
      </w:r>
      <w:r w:rsidR="00573922">
        <w:rPr>
          <w:rFonts w:ascii="Arial" w:hAnsi="Arial" w:cs="Arial"/>
          <w:sz w:val="20"/>
          <w:szCs w:val="20"/>
          <w:lang w:val="bg-BG"/>
        </w:rPr>
        <w:t>;</w:t>
      </w:r>
    </w:p>
    <w:p w14:paraId="6AA50A9D" w14:textId="04FFA714" w:rsidR="00C80CD8" w:rsidRPr="00573922" w:rsidRDefault="00C80CD8" w:rsidP="00635D99">
      <w:pPr>
        <w:pStyle w:val="ListParagraph"/>
        <w:numPr>
          <w:ilvl w:val="1"/>
          <w:numId w:val="13"/>
        </w:numPr>
        <w:ind w:left="709"/>
        <w:rPr>
          <w:rFonts w:ascii="Arial" w:hAnsi="Arial" w:cs="Arial"/>
          <w:sz w:val="20"/>
          <w:szCs w:val="20"/>
        </w:rPr>
      </w:pPr>
      <w:r w:rsidRPr="00573922">
        <w:rPr>
          <w:rFonts w:ascii="Arial" w:hAnsi="Arial" w:cs="Arial"/>
          <w:sz w:val="20"/>
          <w:szCs w:val="20"/>
        </w:rPr>
        <w:t xml:space="preserve">committed fraud, corruption, links to a </w:t>
      </w:r>
      <w:r w:rsidRPr="00573922">
        <w:rPr>
          <w:rFonts w:ascii="Arial" w:hAnsi="Arial" w:cs="Arial"/>
          <w:b/>
          <w:bCs/>
          <w:sz w:val="20"/>
          <w:szCs w:val="20"/>
        </w:rPr>
        <w:t>criminal</w:t>
      </w:r>
      <w:r w:rsidRPr="00573922">
        <w:rPr>
          <w:rFonts w:ascii="Arial" w:hAnsi="Arial" w:cs="Arial"/>
          <w:sz w:val="20"/>
          <w:szCs w:val="20"/>
        </w:rPr>
        <w:t xml:space="preserve"> organisation, money laundering, terrorism-related crimes (including terrorism financing), child labour or human trafficking</w:t>
      </w:r>
      <w:r w:rsidR="00573922">
        <w:rPr>
          <w:rFonts w:ascii="Arial" w:hAnsi="Arial" w:cs="Arial"/>
          <w:sz w:val="20"/>
          <w:szCs w:val="20"/>
          <w:lang w:val="bg-BG"/>
        </w:rPr>
        <w:t>;</w:t>
      </w:r>
    </w:p>
    <w:p w14:paraId="45526AB7" w14:textId="5EB94F34" w:rsidR="00635D99" w:rsidRPr="00573922" w:rsidRDefault="00635D99" w:rsidP="00635D99">
      <w:pPr>
        <w:pStyle w:val="ListParagraph"/>
        <w:numPr>
          <w:ilvl w:val="1"/>
          <w:numId w:val="13"/>
        </w:numPr>
        <w:ind w:left="709"/>
        <w:rPr>
          <w:rFonts w:ascii="Arial" w:hAnsi="Arial" w:cs="Arial"/>
          <w:sz w:val="20"/>
          <w:szCs w:val="20"/>
        </w:rPr>
      </w:pPr>
      <w:r w:rsidRPr="00573922">
        <w:rPr>
          <w:rFonts w:ascii="Arial" w:hAnsi="Arial" w:cs="Arial"/>
          <w:sz w:val="20"/>
          <w:szCs w:val="20"/>
        </w:rPr>
        <w:t>shown significant deficiencies in complying with main obligations under procurement contract, grant agreement, prize, expert contract, or similar</w:t>
      </w:r>
      <w:r w:rsidR="00573922">
        <w:rPr>
          <w:rFonts w:ascii="Arial" w:hAnsi="Arial" w:cs="Arial"/>
          <w:sz w:val="20"/>
          <w:szCs w:val="20"/>
          <w:lang w:val="bg-BG"/>
        </w:rPr>
        <w:t>;</w:t>
      </w:r>
    </w:p>
    <w:p w14:paraId="27779A42" w14:textId="24FA2E44" w:rsidR="00853E03" w:rsidRPr="00573922" w:rsidRDefault="00635D99" w:rsidP="00A34096">
      <w:pPr>
        <w:pStyle w:val="ListParagraph"/>
        <w:numPr>
          <w:ilvl w:val="1"/>
          <w:numId w:val="13"/>
        </w:numPr>
        <w:snapToGrid w:val="0"/>
        <w:spacing w:beforeLines="80" w:before="192" w:afterLines="80" w:after="192"/>
        <w:ind w:left="709"/>
        <w:contextualSpacing w:val="0"/>
        <w:jc w:val="both"/>
        <w:rPr>
          <w:rFonts w:ascii="Arial" w:hAnsi="Arial" w:cs="Arial"/>
          <w:sz w:val="20"/>
          <w:szCs w:val="20"/>
        </w:rPr>
      </w:pPr>
      <w:r w:rsidRPr="00573922">
        <w:rPr>
          <w:rFonts w:ascii="Arial" w:hAnsi="Arial" w:cs="Arial"/>
          <w:sz w:val="20"/>
          <w:szCs w:val="20"/>
        </w:rPr>
        <w:t xml:space="preserve">guilty of </w:t>
      </w:r>
      <w:r w:rsidRPr="00573922">
        <w:rPr>
          <w:rFonts w:ascii="Arial" w:hAnsi="Arial" w:cs="Arial"/>
          <w:b/>
          <w:bCs/>
          <w:sz w:val="20"/>
          <w:szCs w:val="20"/>
        </w:rPr>
        <w:t>irregularities</w:t>
      </w:r>
      <w:r w:rsidR="0025657C" w:rsidRPr="00573922">
        <w:rPr>
          <w:rStyle w:val="FootnoteReference"/>
          <w:rFonts w:ascii="Arial" w:hAnsi="Arial" w:cs="Arial"/>
          <w:b/>
          <w:bCs/>
          <w:sz w:val="20"/>
          <w:szCs w:val="20"/>
        </w:rPr>
        <w:footnoteReference w:id="7"/>
      </w:r>
      <w:r w:rsidR="00BB7E8C" w:rsidRPr="00573922">
        <w:rPr>
          <w:rFonts w:ascii="Arial" w:hAnsi="Arial" w:cs="Arial"/>
          <w:sz w:val="20"/>
          <w:szCs w:val="20"/>
        </w:rPr>
        <w:t xml:space="preserve"> </w:t>
      </w:r>
      <w:r w:rsidRPr="00573922">
        <w:rPr>
          <w:rFonts w:ascii="Arial" w:hAnsi="Arial" w:cs="Arial"/>
          <w:sz w:val="20"/>
          <w:szCs w:val="20"/>
        </w:rPr>
        <w:t xml:space="preserve">within the meaning of Article 1(2) of Regulation </w:t>
      </w:r>
      <w:r w:rsidR="00D661CA" w:rsidRPr="00573922">
        <w:rPr>
          <w:rFonts w:ascii="Arial" w:hAnsi="Arial" w:cs="Arial"/>
          <w:sz w:val="20"/>
          <w:szCs w:val="20"/>
        </w:rPr>
        <w:t>№ 2988/95</w:t>
      </w:r>
      <w:r w:rsidR="006D7926" w:rsidRPr="00573922">
        <w:rPr>
          <w:rFonts w:ascii="Arial" w:hAnsi="Arial" w:cs="Arial"/>
          <w:sz w:val="20"/>
          <w:szCs w:val="20"/>
        </w:rPr>
        <w:t xml:space="preserve"> </w:t>
      </w:r>
      <w:r w:rsidRPr="00573922">
        <w:rPr>
          <w:rFonts w:ascii="Arial" w:hAnsi="Arial" w:cs="Arial"/>
          <w:sz w:val="20"/>
          <w:szCs w:val="20"/>
        </w:rPr>
        <w:t>of the Council of the EU</w:t>
      </w:r>
      <w:r w:rsidR="00573922">
        <w:rPr>
          <w:rFonts w:ascii="Arial" w:hAnsi="Arial" w:cs="Arial"/>
          <w:sz w:val="20"/>
          <w:szCs w:val="20"/>
          <w:lang w:val="bg-BG"/>
        </w:rPr>
        <w:t>.</w:t>
      </w:r>
    </w:p>
    <w:p w14:paraId="74A5D4A2" w14:textId="4847DFF0" w:rsidR="00853E03" w:rsidRPr="00573922" w:rsidRDefault="00635D99" w:rsidP="00A34096">
      <w:pPr>
        <w:pStyle w:val="ListParagraph"/>
        <w:numPr>
          <w:ilvl w:val="0"/>
          <w:numId w:val="13"/>
        </w:numPr>
        <w:spacing w:beforeLines="80" w:before="192" w:afterLines="80" w:after="192"/>
        <w:contextualSpacing w:val="0"/>
        <w:jc w:val="both"/>
        <w:rPr>
          <w:rFonts w:ascii="Arial" w:hAnsi="Arial" w:cs="Arial"/>
          <w:sz w:val="20"/>
          <w:szCs w:val="20"/>
        </w:rPr>
      </w:pPr>
      <w:r w:rsidRPr="00573922">
        <w:rPr>
          <w:rFonts w:ascii="Arial" w:hAnsi="Arial" w:cs="Arial"/>
          <w:sz w:val="20"/>
          <w:szCs w:val="20"/>
        </w:rPr>
        <w:t xml:space="preserve">The Applicant </w:t>
      </w:r>
      <w:r w:rsidRPr="00BE3626">
        <w:rPr>
          <w:rFonts w:ascii="Arial" w:hAnsi="Arial" w:cs="Arial"/>
          <w:b/>
          <w:bCs/>
          <w:sz w:val="20"/>
          <w:szCs w:val="20"/>
        </w:rPr>
        <w:t>is NOT subject</w:t>
      </w:r>
      <w:r w:rsidRPr="00573922">
        <w:rPr>
          <w:rFonts w:ascii="Arial" w:hAnsi="Arial" w:cs="Arial"/>
          <w:sz w:val="20"/>
          <w:szCs w:val="20"/>
        </w:rPr>
        <w:t xml:space="preserve"> to a </w:t>
      </w:r>
      <w:r w:rsidRPr="00BE3626">
        <w:rPr>
          <w:rFonts w:ascii="Arial" w:hAnsi="Arial" w:cs="Arial"/>
          <w:bCs/>
          <w:sz w:val="20"/>
          <w:szCs w:val="20"/>
        </w:rPr>
        <w:t>conflict of interest</w:t>
      </w:r>
      <w:r w:rsidRPr="00573922">
        <w:rPr>
          <w:rFonts w:ascii="Arial" w:hAnsi="Arial" w:cs="Arial"/>
          <w:sz w:val="20"/>
          <w:szCs w:val="20"/>
        </w:rPr>
        <w:t xml:space="preserve"> in connection with this grant and will notify the PO of the Facility -</w:t>
      </w:r>
      <w:r w:rsidRPr="00573922">
        <w:rPr>
          <w:rFonts w:ascii="Arial" w:hAnsi="Arial" w:cs="Arial"/>
          <w:bCs/>
          <w:sz w:val="20"/>
          <w:szCs w:val="20"/>
        </w:rPr>
        <w:t xml:space="preserve"> </w:t>
      </w:r>
      <w:r w:rsidRPr="00573922">
        <w:rPr>
          <w:rFonts w:ascii="Arial" w:hAnsi="Arial" w:cs="Arial"/>
          <w:sz w:val="20"/>
          <w:szCs w:val="20"/>
        </w:rPr>
        <w:t>without delay</w:t>
      </w:r>
      <w:r w:rsidRPr="00573922">
        <w:rPr>
          <w:rFonts w:ascii="Arial" w:hAnsi="Arial" w:cs="Arial"/>
          <w:bCs/>
          <w:sz w:val="20"/>
          <w:szCs w:val="20"/>
        </w:rPr>
        <w:t xml:space="preserve"> -</w:t>
      </w:r>
      <w:r w:rsidRPr="00573922">
        <w:rPr>
          <w:rFonts w:ascii="Arial" w:hAnsi="Arial" w:cs="Arial"/>
          <w:sz w:val="20"/>
          <w:szCs w:val="20"/>
        </w:rPr>
        <w:t xml:space="preserve"> any situation which could give rise to a conflict of interests.</w:t>
      </w:r>
      <w:r w:rsidR="006D7926" w:rsidRPr="00573922">
        <w:rPr>
          <w:rStyle w:val="FootnoteReference"/>
          <w:rFonts w:ascii="Arial" w:hAnsi="Arial" w:cs="Arial"/>
          <w:sz w:val="20"/>
          <w:szCs w:val="20"/>
        </w:rPr>
        <w:footnoteReference w:id="8"/>
      </w:r>
      <w:r w:rsidR="000163C2" w:rsidRPr="00573922">
        <w:rPr>
          <w:rFonts w:ascii="Arial" w:hAnsi="Arial" w:cs="Arial"/>
          <w:sz w:val="20"/>
          <w:szCs w:val="20"/>
        </w:rPr>
        <w:t>.</w:t>
      </w:r>
    </w:p>
    <w:p w14:paraId="62993304" w14:textId="6D3CD2B2" w:rsidR="00635D99" w:rsidRPr="00573922" w:rsidRDefault="00635D99" w:rsidP="00A34096">
      <w:pPr>
        <w:pStyle w:val="ListParagraph"/>
        <w:numPr>
          <w:ilvl w:val="0"/>
          <w:numId w:val="13"/>
        </w:numPr>
        <w:spacing w:beforeLines="80" w:before="192" w:afterLines="80" w:after="192"/>
        <w:contextualSpacing w:val="0"/>
        <w:jc w:val="both"/>
        <w:rPr>
          <w:rFonts w:ascii="Arial" w:hAnsi="Arial" w:cs="Arial"/>
          <w:sz w:val="20"/>
          <w:szCs w:val="20"/>
        </w:rPr>
      </w:pPr>
      <w:r w:rsidRPr="00573922">
        <w:rPr>
          <w:rFonts w:ascii="Arial" w:hAnsi="Arial" w:cs="Arial"/>
          <w:sz w:val="20"/>
          <w:szCs w:val="20"/>
        </w:rPr>
        <w:t xml:space="preserve">The Applicant </w:t>
      </w:r>
      <w:r w:rsidRPr="00BE3626">
        <w:rPr>
          <w:rFonts w:ascii="Arial" w:hAnsi="Arial" w:cs="Arial"/>
          <w:b/>
          <w:bCs/>
          <w:sz w:val="20"/>
          <w:szCs w:val="20"/>
        </w:rPr>
        <w:t xml:space="preserve">has </w:t>
      </w:r>
      <w:r w:rsidR="00BE3626">
        <w:rPr>
          <w:rFonts w:ascii="Arial" w:hAnsi="Arial" w:cs="Arial"/>
          <w:b/>
          <w:bCs/>
          <w:sz w:val="20"/>
          <w:szCs w:val="20"/>
        </w:rPr>
        <w:t xml:space="preserve">and will </w:t>
      </w:r>
      <w:r w:rsidRPr="00BE3626">
        <w:rPr>
          <w:rFonts w:ascii="Arial" w:hAnsi="Arial" w:cs="Arial"/>
          <w:b/>
          <w:bCs/>
          <w:sz w:val="20"/>
          <w:szCs w:val="20"/>
        </w:rPr>
        <w:t>NOT</w:t>
      </w:r>
      <w:r w:rsidRPr="00573922">
        <w:rPr>
          <w:rFonts w:ascii="Arial" w:hAnsi="Arial" w:cs="Arial"/>
          <w:sz w:val="20"/>
          <w:szCs w:val="20"/>
        </w:rPr>
        <w:t xml:space="preserve"> neither directly nor indirectly, grant, seek, obtain or accept any advantage in connection with this grant that would constitute an illegal practice or involve </w:t>
      </w:r>
      <w:r w:rsidRPr="00573922">
        <w:rPr>
          <w:rFonts w:ascii="Arial" w:hAnsi="Arial" w:cs="Arial"/>
          <w:b/>
          <w:sz w:val="20"/>
          <w:szCs w:val="20"/>
        </w:rPr>
        <w:t>corruption</w:t>
      </w:r>
      <w:r w:rsidRPr="00573922">
        <w:rPr>
          <w:rFonts w:ascii="Arial" w:hAnsi="Arial" w:cs="Arial"/>
          <w:sz w:val="20"/>
          <w:szCs w:val="20"/>
        </w:rPr>
        <w:t>.</w:t>
      </w:r>
    </w:p>
    <w:p w14:paraId="288C8070" w14:textId="04BF4BC9" w:rsidR="009E6B6C" w:rsidRPr="00573922" w:rsidRDefault="00635D99" w:rsidP="00A34096">
      <w:pPr>
        <w:pStyle w:val="ListParagraph"/>
        <w:numPr>
          <w:ilvl w:val="0"/>
          <w:numId w:val="13"/>
        </w:numPr>
        <w:spacing w:beforeLines="80" w:before="192" w:afterLines="80" w:after="192"/>
        <w:contextualSpacing w:val="0"/>
        <w:jc w:val="both"/>
        <w:rPr>
          <w:rFonts w:ascii="Arial" w:hAnsi="Arial" w:cs="Arial"/>
          <w:sz w:val="20"/>
          <w:szCs w:val="20"/>
        </w:rPr>
      </w:pPr>
      <w:r w:rsidRPr="00573922">
        <w:rPr>
          <w:rFonts w:ascii="Arial" w:hAnsi="Arial" w:cs="Arial"/>
          <w:sz w:val="20"/>
          <w:szCs w:val="20"/>
        </w:rPr>
        <w:t xml:space="preserve">The </w:t>
      </w:r>
      <w:r w:rsidR="00A67CA8">
        <w:rPr>
          <w:rFonts w:ascii="Arial" w:hAnsi="Arial" w:cs="Arial"/>
          <w:sz w:val="20"/>
          <w:szCs w:val="20"/>
        </w:rPr>
        <w:t>A</w:t>
      </w:r>
      <w:r w:rsidRPr="00573922">
        <w:rPr>
          <w:rFonts w:ascii="Arial" w:hAnsi="Arial" w:cs="Arial"/>
          <w:sz w:val="20"/>
          <w:szCs w:val="20"/>
        </w:rPr>
        <w:t xml:space="preserve">pplicant declares that they aware that double funding </w:t>
      </w:r>
      <w:r w:rsidRPr="00573922">
        <w:rPr>
          <w:rFonts w:ascii="Arial" w:hAnsi="Arial" w:cs="Arial"/>
          <w:b/>
          <w:bCs/>
          <w:sz w:val="20"/>
          <w:szCs w:val="20"/>
        </w:rPr>
        <w:t>is NOT</w:t>
      </w:r>
      <w:r w:rsidRPr="00573922">
        <w:rPr>
          <w:rFonts w:ascii="Arial" w:hAnsi="Arial" w:cs="Arial"/>
          <w:sz w:val="20"/>
          <w:szCs w:val="20"/>
        </w:rPr>
        <w:t xml:space="preserve"> allowed for the same activities covered by this grant proposal.</w:t>
      </w:r>
    </w:p>
    <w:p w14:paraId="535DB2A2" w14:textId="77777777" w:rsidR="00635D99" w:rsidRPr="00573922" w:rsidRDefault="00635D99" w:rsidP="00635D99">
      <w:pPr>
        <w:spacing w:beforeLines="80" w:before="192" w:afterLines="80" w:after="192"/>
        <w:jc w:val="both"/>
        <w:rPr>
          <w:rFonts w:ascii="Arial" w:hAnsi="Arial" w:cs="Arial"/>
          <w:sz w:val="20"/>
          <w:szCs w:val="20"/>
        </w:rPr>
      </w:pPr>
    </w:p>
    <w:p w14:paraId="33CB2CC4" w14:textId="77777777" w:rsidR="00BE3626" w:rsidRDefault="00BE3626">
      <w:pPr>
        <w:spacing w:after="160" w:line="259" w:lineRule="auto"/>
        <w:rPr>
          <w:rFonts w:ascii="Arial" w:hAnsi="Arial" w:cs="Arial"/>
          <w:b/>
          <w:iCs/>
          <w:noProof/>
          <w:sz w:val="20"/>
          <w:szCs w:val="20"/>
        </w:rPr>
      </w:pPr>
      <w:r>
        <w:rPr>
          <w:rFonts w:ascii="Arial" w:hAnsi="Arial" w:cs="Arial"/>
          <w:b/>
          <w:iCs/>
          <w:noProof/>
          <w:sz w:val="20"/>
          <w:szCs w:val="20"/>
        </w:rPr>
        <w:br w:type="page"/>
      </w:r>
    </w:p>
    <w:p w14:paraId="1D37B9FE" w14:textId="516BE8B4" w:rsidR="000163C2" w:rsidRPr="00573922" w:rsidRDefault="00F10938" w:rsidP="0025657C">
      <w:pPr>
        <w:spacing w:before="120" w:after="120"/>
        <w:jc w:val="both"/>
        <w:rPr>
          <w:rFonts w:ascii="Arial" w:hAnsi="Arial" w:cs="Arial"/>
          <w:b/>
          <w:iCs/>
          <w:noProof/>
          <w:sz w:val="20"/>
          <w:szCs w:val="20"/>
        </w:rPr>
      </w:pPr>
      <w:r w:rsidRPr="00573922">
        <w:rPr>
          <w:rFonts w:ascii="Arial" w:hAnsi="Arial" w:cs="Arial"/>
          <w:b/>
          <w:iCs/>
          <w:noProof/>
          <w:sz w:val="20"/>
          <w:szCs w:val="20"/>
        </w:rPr>
        <w:lastRenderedPageBreak/>
        <w:t>I</w:t>
      </w:r>
      <w:r w:rsidR="00E70840" w:rsidRPr="00573922">
        <w:rPr>
          <w:rFonts w:ascii="Arial" w:hAnsi="Arial" w:cs="Arial"/>
          <w:b/>
          <w:iCs/>
          <w:noProof/>
          <w:sz w:val="20"/>
          <w:szCs w:val="20"/>
        </w:rPr>
        <w:t>II</w:t>
      </w:r>
      <w:r w:rsidRPr="00573922">
        <w:rPr>
          <w:rFonts w:ascii="Arial" w:hAnsi="Arial" w:cs="Arial"/>
          <w:b/>
          <w:iCs/>
          <w:noProof/>
          <w:sz w:val="20"/>
          <w:szCs w:val="20"/>
        </w:rPr>
        <w:t xml:space="preserve">. </w:t>
      </w:r>
      <w:r w:rsidR="00024509" w:rsidRPr="00573922">
        <w:rPr>
          <w:rFonts w:ascii="Arial" w:hAnsi="Arial" w:cs="Arial"/>
          <w:b/>
          <w:iCs/>
          <w:noProof/>
          <w:sz w:val="20"/>
          <w:szCs w:val="20"/>
        </w:rPr>
        <w:t>Personal Data Processing</w:t>
      </w:r>
    </w:p>
    <w:p w14:paraId="23CD0DCD" w14:textId="3690122F" w:rsidR="000163C2" w:rsidRPr="00573922" w:rsidRDefault="00024509" w:rsidP="0025657C">
      <w:pPr>
        <w:spacing w:before="120" w:after="120"/>
        <w:jc w:val="both"/>
        <w:rPr>
          <w:rFonts w:ascii="Arial" w:hAnsi="Arial" w:cs="Arial"/>
          <w:bCs/>
          <w:iCs/>
          <w:noProof/>
          <w:sz w:val="20"/>
          <w:szCs w:val="20"/>
        </w:rPr>
      </w:pPr>
      <w:r w:rsidRPr="00573922">
        <w:rPr>
          <w:rFonts w:ascii="Arial" w:hAnsi="Arial" w:cs="Arial"/>
          <w:bCs/>
          <w:iCs/>
          <w:noProof/>
          <w:sz w:val="20"/>
          <w:szCs w:val="20"/>
        </w:rPr>
        <w:t>The Applicant is</w:t>
      </w:r>
      <w:r w:rsidR="000163C2" w:rsidRPr="00573922">
        <w:rPr>
          <w:rFonts w:ascii="Arial" w:hAnsi="Arial" w:cs="Arial"/>
          <w:bCs/>
          <w:iCs/>
          <w:noProof/>
          <w:sz w:val="20"/>
          <w:szCs w:val="20"/>
        </w:rPr>
        <w:t xml:space="preserve"> </w:t>
      </w:r>
      <w:r w:rsidRPr="00573922">
        <w:rPr>
          <w:rFonts w:ascii="Arial" w:hAnsi="Arial" w:cs="Arial"/>
          <w:bCs/>
          <w:iCs/>
          <w:noProof/>
          <w:sz w:val="20"/>
          <w:szCs w:val="20"/>
        </w:rPr>
        <w:t>aware of the the necessity of processing of personal data for the purposes of evaluating the application and, consequently, managing the grant (i.e. the legitimate interests of SDC and the Programme Operator to implement the CETF successfully). The applicant acknowledges that failing to provide the necessary personal data may result in disqualification from the call and termination of the grant.</w:t>
      </w:r>
    </w:p>
    <w:p w14:paraId="4057ADBB" w14:textId="0CFA101F" w:rsidR="00024509" w:rsidRPr="00573922" w:rsidRDefault="00B43D7B" w:rsidP="00024509">
      <w:pPr>
        <w:spacing w:before="120" w:after="120"/>
        <w:jc w:val="both"/>
        <w:rPr>
          <w:rFonts w:ascii="Arial" w:hAnsi="Arial" w:cs="Arial"/>
          <w:bCs/>
          <w:iCs/>
          <w:noProof/>
          <w:sz w:val="20"/>
          <w:szCs w:val="20"/>
        </w:rPr>
      </w:pPr>
      <w:r w:rsidRPr="00B43D7B">
        <w:rPr>
          <w:rFonts w:ascii="Arial" w:hAnsi="Arial" w:cs="Arial"/>
          <w:bCs/>
          <w:iCs/>
          <w:noProof/>
          <w:sz w:val="20"/>
          <w:szCs w:val="20"/>
        </w:rPr>
        <w:t xml:space="preserve">The Program Operator may transfer personal data to the management bodies of the </w:t>
      </w:r>
      <w:r w:rsidR="00A67CA8">
        <w:rPr>
          <w:rFonts w:ascii="Arial" w:hAnsi="Arial" w:cs="Arial"/>
          <w:bCs/>
          <w:iCs/>
          <w:noProof/>
          <w:sz w:val="20"/>
          <w:szCs w:val="20"/>
        </w:rPr>
        <w:t xml:space="preserve">Programme </w:t>
      </w:r>
      <w:r w:rsidRPr="00B43D7B">
        <w:rPr>
          <w:rFonts w:ascii="Arial" w:hAnsi="Arial" w:cs="Arial"/>
          <w:bCs/>
          <w:iCs/>
          <w:noProof/>
          <w:sz w:val="20"/>
          <w:szCs w:val="20"/>
        </w:rPr>
        <w:t>in connection with the fulfillment of its obligations.</w:t>
      </w:r>
      <w:r>
        <w:rPr>
          <w:rFonts w:ascii="Arial" w:hAnsi="Arial" w:cs="Arial"/>
          <w:bCs/>
          <w:iCs/>
          <w:noProof/>
          <w:sz w:val="20"/>
          <w:szCs w:val="20"/>
          <w:lang w:val="bg-BG"/>
        </w:rPr>
        <w:t xml:space="preserve"> </w:t>
      </w:r>
      <w:r w:rsidR="00024509" w:rsidRPr="00573922">
        <w:rPr>
          <w:rFonts w:ascii="Arial" w:hAnsi="Arial" w:cs="Arial"/>
          <w:bCs/>
          <w:iCs/>
          <w:noProof/>
          <w:sz w:val="20"/>
          <w:szCs w:val="20"/>
        </w:rPr>
        <w:t>The personal data retention period corresponds with the retention period of the CETF. Personal data will be shared with third parties insofar as they are explicitly authorized by SDC or the Programme Operator, for example the evaluators working on the application. No automated decision-making, including profiling, is performed on the personal data processed by the Programme Operator within CETF.</w:t>
      </w:r>
    </w:p>
    <w:p w14:paraId="2B1B1AE2" w14:textId="6464200C" w:rsidR="00024509" w:rsidRPr="00573922" w:rsidRDefault="00024509" w:rsidP="00024509">
      <w:pPr>
        <w:jc w:val="both"/>
        <w:rPr>
          <w:rFonts w:ascii="Arial" w:hAnsi="Arial" w:cs="Arial"/>
          <w:bCs/>
          <w:iCs/>
          <w:noProof/>
          <w:sz w:val="20"/>
          <w:szCs w:val="20"/>
        </w:rPr>
      </w:pPr>
      <w:r w:rsidRPr="00573922">
        <w:rPr>
          <w:rFonts w:ascii="Arial" w:hAnsi="Arial" w:cs="Arial"/>
          <w:bCs/>
          <w:iCs/>
          <w:noProof/>
          <w:sz w:val="20"/>
          <w:szCs w:val="20"/>
        </w:rPr>
        <w:t>The data subjects whose personal data is processed within CETF have at all times the right to request from the Programme Operator access to and rectification or erasure of personal data or restriction of processing concerning the data subject or to object to processing as well as the right to data portability. The data subjects also have the right to lodge a complaint with a supervisory authority.</w:t>
      </w:r>
    </w:p>
    <w:p w14:paraId="50917529" w14:textId="3B5AFFC7" w:rsidR="000163C2" w:rsidRPr="00573922" w:rsidRDefault="00024509" w:rsidP="0025657C">
      <w:pPr>
        <w:spacing w:before="120" w:after="120"/>
        <w:jc w:val="both"/>
        <w:rPr>
          <w:rFonts w:ascii="Arial" w:hAnsi="Arial" w:cs="Arial"/>
          <w:bCs/>
          <w:iCs/>
          <w:noProof/>
          <w:sz w:val="20"/>
          <w:szCs w:val="20"/>
        </w:rPr>
      </w:pPr>
      <w:r w:rsidRPr="00573922">
        <w:rPr>
          <w:rFonts w:ascii="Arial" w:hAnsi="Arial" w:cs="Arial"/>
          <w:bCs/>
          <w:iCs/>
          <w:noProof/>
          <w:sz w:val="20"/>
          <w:szCs w:val="20"/>
        </w:rPr>
        <w:t>Data subjects can contact the Programme Operator via the means pointed at the official website of CETF</w:t>
      </w:r>
      <w:r w:rsidR="000163C2" w:rsidRPr="00573922">
        <w:rPr>
          <w:rFonts w:ascii="Arial" w:hAnsi="Arial" w:cs="Arial"/>
          <w:bCs/>
          <w:iCs/>
          <w:noProof/>
          <w:sz w:val="20"/>
          <w:szCs w:val="20"/>
        </w:rPr>
        <w:t xml:space="preserve">: </w:t>
      </w:r>
      <w:hyperlink r:id="rId8" w:history="1">
        <w:r w:rsidR="001D0D3A" w:rsidRPr="00573922">
          <w:rPr>
            <w:rStyle w:val="Hyperlink"/>
            <w:rFonts w:ascii="Arial" w:hAnsi="Arial" w:cs="Arial"/>
            <w:bCs/>
            <w:iCs/>
            <w:noProof/>
            <w:sz w:val="20"/>
            <w:szCs w:val="20"/>
          </w:rPr>
          <w:t>https://swisscetf.bg/</w:t>
        </w:r>
      </w:hyperlink>
      <w:r w:rsidR="001D0D3A" w:rsidRPr="00573922">
        <w:rPr>
          <w:rFonts w:ascii="Arial" w:hAnsi="Arial" w:cs="Arial"/>
          <w:bCs/>
          <w:iCs/>
          <w:noProof/>
          <w:sz w:val="20"/>
          <w:szCs w:val="20"/>
        </w:rPr>
        <w:t>.</w:t>
      </w:r>
    </w:p>
    <w:p w14:paraId="033E26B4" w14:textId="77777777" w:rsidR="00B43D7B" w:rsidRDefault="00B43D7B" w:rsidP="0025657C">
      <w:pPr>
        <w:spacing w:before="120" w:after="120"/>
        <w:jc w:val="both"/>
        <w:rPr>
          <w:rFonts w:ascii="Arial" w:hAnsi="Arial" w:cs="Arial"/>
          <w:bCs/>
          <w:iCs/>
          <w:noProof/>
          <w:sz w:val="20"/>
          <w:szCs w:val="20"/>
        </w:rPr>
      </w:pPr>
    </w:p>
    <w:p w14:paraId="3163D97B" w14:textId="53A53063" w:rsidR="00024509" w:rsidRDefault="00024509" w:rsidP="0025657C">
      <w:pPr>
        <w:spacing w:before="120" w:after="120"/>
        <w:jc w:val="both"/>
        <w:rPr>
          <w:rFonts w:ascii="Arial" w:hAnsi="Arial" w:cs="Arial"/>
          <w:bCs/>
          <w:iCs/>
          <w:noProof/>
          <w:sz w:val="20"/>
          <w:szCs w:val="20"/>
        </w:rPr>
      </w:pPr>
      <w:r w:rsidRPr="00573922">
        <w:rPr>
          <w:rFonts w:ascii="Arial" w:hAnsi="Arial" w:cs="Arial"/>
          <w:bCs/>
          <w:iCs/>
          <w:noProof/>
          <w:sz w:val="20"/>
          <w:szCs w:val="20"/>
        </w:rPr>
        <w:t>The Applicant undertakes to notify the Program Operator in writing within 7 days of any changes in the circumstances stated in this declaration.</w:t>
      </w:r>
    </w:p>
    <w:p w14:paraId="2116A990" w14:textId="77777777" w:rsidR="00B43D7B" w:rsidRPr="00573922" w:rsidRDefault="00B43D7B" w:rsidP="0025657C">
      <w:pPr>
        <w:spacing w:before="120" w:after="120"/>
        <w:jc w:val="both"/>
        <w:rPr>
          <w:rFonts w:ascii="Arial" w:hAnsi="Arial" w:cs="Arial"/>
          <w:bCs/>
          <w:iCs/>
          <w:noProof/>
          <w:sz w:val="20"/>
          <w:szCs w:val="20"/>
        </w:rPr>
      </w:pPr>
    </w:p>
    <w:p w14:paraId="2488A45C" w14:textId="0D31F527" w:rsidR="00024509" w:rsidRPr="00573922" w:rsidRDefault="00024509" w:rsidP="0025657C">
      <w:pPr>
        <w:spacing w:before="120" w:after="120"/>
        <w:jc w:val="both"/>
        <w:rPr>
          <w:rFonts w:ascii="Arial" w:hAnsi="Arial" w:cs="Arial"/>
          <w:bCs/>
          <w:iCs/>
          <w:noProof/>
          <w:sz w:val="20"/>
          <w:szCs w:val="20"/>
        </w:rPr>
      </w:pPr>
      <w:r w:rsidRPr="00573922">
        <w:rPr>
          <w:rFonts w:ascii="Arial" w:hAnsi="Arial" w:cs="Arial"/>
          <w:bCs/>
          <w:iCs/>
          <w:noProof/>
          <w:sz w:val="20"/>
          <w:szCs w:val="20"/>
        </w:rPr>
        <w:t>The Applicant undertakes to provide, upon request by the Program Operator, the necessary official documents issued by the relevant competent authorities, certifying the circumstances declared above.</w:t>
      </w:r>
    </w:p>
    <w:p w14:paraId="3D2DCA21" w14:textId="77777777" w:rsidR="00024509" w:rsidRPr="00573922" w:rsidRDefault="00024509" w:rsidP="00024509">
      <w:pPr>
        <w:spacing w:before="120" w:after="120"/>
        <w:jc w:val="both"/>
        <w:rPr>
          <w:rFonts w:ascii="Arial" w:hAnsi="Arial" w:cs="Arial"/>
          <w:b/>
          <w:iCs/>
          <w:noProof/>
          <w:sz w:val="20"/>
          <w:szCs w:val="20"/>
        </w:rPr>
      </w:pPr>
    </w:p>
    <w:p w14:paraId="2E0C038D" w14:textId="50969DBA" w:rsidR="001D2DE5" w:rsidRPr="00573922" w:rsidRDefault="00024509" w:rsidP="00024509">
      <w:pPr>
        <w:spacing w:before="120" w:after="120"/>
        <w:jc w:val="both"/>
        <w:rPr>
          <w:rFonts w:ascii="Arial" w:hAnsi="Arial" w:cs="Arial"/>
          <w:b/>
          <w:iCs/>
          <w:noProof/>
          <w:sz w:val="20"/>
          <w:szCs w:val="20"/>
        </w:rPr>
      </w:pPr>
      <w:r w:rsidRPr="00573922">
        <w:rPr>
          <w:rFonts w:ascii="Arial" w:hAnsi="Arial" w:cs="Arial"/>
          <w:b/>
          <w:iCs/>
          <w:noProof/>
          <w:sz w:val="20"/>
          <w:szCs w:val="20"/>
        </w:rPr>
        <w:t>I am aware of the criminal liability under Art. 313 of the Criminal Code for providing false information.</w:t>
      </w:r>
    </w:p>
    <w:p w14:paraId="75D07273" w14:textId="77777777" w:rsidR="00024509" w:rsidRPr="00573922" w:rsidRDefault="00024509" w:rsidP="00024509">
      <w:pPr>
        <w:spacing w:before="120" w:after="120"/>
        <w:jc w:val="both"/>
        <w:rPr>
          <w:rFonts w:ascii="Arial" w:hAnsi="Arial" w:cs="Arial"/>
          <w:bCs/>
          <w:sz w:val="20"/>
          <w:szCs w:val="20"/>
        </w:rPr>
      </w:pPr>
    </w:p>
    <w:p w14:paraId="08FC45D1" w14:textId="77777777" w:rsidR="00024509" w:rsidRPr="00573922" w:rsidRDefault="00024509" w:rsidP="00024509">
      <w:pPr>
        <w:tabs>
          <w:tab w:val="left" w:pos="4395"/>
          <w:tab w:val="left" w:pos="7797"/>
        </w:tabs>
        <w:spacing w:before="40" w:after="40"/>
        <w:jc w:val="both"/>
        <w:rPr>
          <w:rFonts w:ascii="Arial" w:hAnsi="Arial" w:cs="Arial"/>
          <w:noProof/>
          <w:sz w:val="20"/>
          <w:szCs w:val="20"/>
        </w:rPr>
      </w:pPr>
      <w:r w:rsidRPr="00573922">
        <w:rPr>
          <w:rFonts w:ascii="Arial" w:hAnsi="Arial" w:cs="Arial"/>
          <w:b/>
          <w:bCs/>
          <w:noProof/>
          <w:sz w:val="20"/>
          <w:szCs w:val="20"/>
        </w:rPr>
        <w:t>Authorized Representative of the Applicant:</w:t>
      </w:r>
      <w:r w:rsidRPr="00573922">
        <w:rPr>
          <w:rFonts w:ascii="Arial" w:hAnsi="Arial" w:cs="Arial"/>
          <w:b/>
          <w:bCs/>
          <w:noProof/>
          <w:sz w:val="20"/>
          <w:szCs w:val="20"/>
        </w:rPr>
        <w:tab/>
      </w:r>
    </w:p>
    <w:p w14:paraId="510F0731" w14:textId="1B89FC64" w:rsidR="00024509" w:rsidRPr="00573922" w:rsidRDefault="00024509" w:rsidP="00024509">
      <w:pPr>
        <w:tabs>
          <w:tab w:val="left" w:pos="4395"/>
          <w:tab w:val="left" w:pos="7797"/>
        </w:tabs>
        <w:spacing w:before="40" w:after="40"/>
        <w:jc w:val="both"/>
        <w:rPr>
          <w:rFonts w:ascii="Arial" w:hAnsi="Arial" w:cs="Arial"/>
          <w:noProof/>
          <w:sz w:val="20"/>
          <w:szCs w:val="20"/>
        </w:rPr>
      </w:pPr>
      <w:r w:rsidRPr="00573922">
        <w:rPr>
          <w:rFonts w:ascii="Arial" w:hAnsi="Arial" w:cs="Arial"/>
          <w:noProof/>
          <w:sz w:val="20"/>
          <w:szCs w:val="20"/>
        </w:rPr>
        <w:t xml:space="preserve">Full name: </w:t>
      </w:r>
      <w:sdt>
        <w:sdtPr>
          <w:rPr>
            <w:rFonts w:ascii="Arial" w:hAnsi="Arial" w:cs="Arial"/>
            <w:noProof/>
            <w:sz w:val="20"/>
            <w:szCs w:val="20"/>
          </w:rPr>
          <w:id w:val="631374569"/>
          <w:placeholder>
            <w:docPart w:val="DefaultPlaceholder_-1854013440"/>
          </w:placeholder>
          <w15:color w:val="FFFF99"/>
          <w:text/>
        </w:sdtPr>
        <w:sdtEndPr/>
        <w:sdtContent>
          <w:permStart w:id="799693620" w:edGrp="everyone"/>
          <w:r w:rsidR="00644B8E" w:rsidRPr="00644B8E">
            <w:rPr>
              <w:rFonts w:ascii="Arial" w:hAnsi="Arial" w:cs="Arial"/>
              <w:noProof/>
              <w:sz w:val="20"/>
              <w:szCs w:val="20"/>
            </w:rPr>
            <w:t>insert name and surname of the signatory of this form</w:t>
          </w:r>
          <w:permEnd w:id="799693620"/>
        </w:sdtContent>
      </w:sdt>
    </w:p>
    <w:p w14:paraId="663A36F0" w14:textId="13E1B0A3" w:rsidR="00024509" w:rsidRPr="00573922" w:rsidRDefault="00024509" w:rsidP="00024509">
      <w:pPr>
        <w:tabs>
          <w:tab w:val="left" w:pos="4395"/>
          <w:tab w:val="left" w:pos="7797"/>
        </w:tabs>
        <w:spacing w:before="40" w:after="40"/>
        <w:jc w:val="both"/>
        <w:rPr>
          <w:rFonts w:ascii="Arial" w:hAnsi="Arial" w:cs="Arial"/>
          <w:noProof/>
          <w:sz w:val="20"/>
          <w:szCs w:val="20"/>
        </w:rPr>
      </w:pPr>
      <w:r w:rsidRPr="00573922">
        <w:rPr>
          <w:rFonts w:ascii="Arial" w:hAnsi="Arial" w:cs="Arial"/>
          <w:noProof/>
          <w:sz w:val="20"/>
          <w:szCs w:val="20"/>
        </w:rPr>
        <w:t>Date:</w:t>
      </w:r>
      <w:permStart w:id="228213644" w:edGrp="everyone"/>
      <w:sdt>
        <w:sdtPr>
          <w:rPr>
            <w:rFonts w:ascii="Arial" w:hAnsi="Arial" w:cs="Arial"/>
            <w:noProof/>
            <w:sz w:val="20"/>
            <w:szCs w:val="20"/>
          </w:rPr>
          <w:id w:val="2104986278"/>
          <w:placeholder>
            <w:docPart w:val="DefaultPlaceholder_-1854013440"/>
          </w:placeholder>
          <w15:color w:val="FFFF99"/>
          <w:text/>
        </w:sdtPr>
        <w:sdtEndPr/>
        <w:sdtContent>
          <w:r w:rsidRPr="00644B8E">
            <w:rPr>
              <w:rFonts w:ascii="Arial" w:hAnsi="Arial" w:cs="Arial"/>
              <w:noProof/>
              <w:sz w:val="20"/>
              <w:szCs w:val="20"/>
            </w:rPr>
            <w:t>DD/MM/YYY</w:t>
          </w:r>
        </w:sdtContent>
      </w:sdt>
      <w:permEnd w:id="228213644"/>
      <w:r w:rsidRPr="00573922">
        <w:rPr>
          <w:rFonts w:ascii="Arial" w:hAnsi="Arial" w:cs="Arial"/>
          <w:noProof/>
          <w:sz w:val="20"/>
          <w:szCs w:val="20"/>
        </w:rPr>
        <w:tab/>
      </w:r>
    </w:p>
    <w:p w14:paraId="79564475" w14:textId="3C593502" w:rsidR="00A95DA9" w:rsidRPr="00573922" w:rsidRDefault="00024509" w:rsidP="00024509">
      <w:pPr>
        <w:tabs>
          <w:tab w:val="left" w:pos="4395"/>
          <w:tab w:val="left" w:pos="7797"/>
        </w:tabs>
        <w:spacing w:before="40" w:after="40"/>
        <w:jc w:val="both"/>
        <w:rPr>
          <w:rFonts w:ascii="Arial" w:hAnsi="Arial" w:cs="Arial"/>
          <w:noProof/>
          <w:sz w:val="20"/>
          <w:szCs w:val="20"/>
          <w:highlight w:val="lightGray"/>
        </w:rPr>
      </w:pPr>
      <w:r w:rsidRPr="00573922">
        <w:rPr>
          <w:rFonts w:ascii="Arial" w:hAnsi="Arial" w:cs="Arial"/>
          <w:noProof/>
          <w:sz w:val="20"/>
          <w:szCs w:val="20"/>
        </w:rPr>
        <w:t>Signature</w:t>
      </w:r>
      <w:r w:rsidR="00A95DA9" w:rsidRPr="00573922">
        <w:rPr>
          <w:rStyle w:val="FootnoteReference"/>
          <w:rFonts w:ascii="Arial" w:hAnsi="Arial" w:cs="Arial"/>
          <w:noProof/>
          <w:sz w:val="20"/>
          <w:szCs w:val="20"/>
        </w:rPr>
        <w:footnoteReference w:id="9"/>
      </w:r>
      <w:r w:rsidR="00A95DA9" w:rsidRPr="00573922">
        <w:rPr>
          <w:rFonts w:ascii="Arial" w:hAnsi="Arial" w:cs="Arial"/>
          <w:sz w:val="20"/>
          <w:szCs w:val="20"/>
        </w:rPr>
        <w:t>:</w:t>
      </w:r>
    </w:p>
    <w:p w14:paraId="2F6CF158" w14:textId="77777777" w:rsidR="00A95DA9" w:rsidRPr="00573922" w:rsidRDefault="00A95DA9" w:rsidP="00A95DA9">
      <w:pPr>
        <w:tabs>
          <w:tab w:val="left" w:pos="4395"/>
          <w:tab w:val="left" w:pos="7797"/>
        </w:tabs>
        <w:spacing w:before="120" w:after="120"/>
        <w:rPr>
          <w:rFonts w:ascii="Arial" w:hAnsi="Arial" w:cs="Arial"/>
        </w:rPr>
      </w:pPr>
    </w:p>
    <w:p w14:paraId="1DD5BCDE" w14:textId="77777777" w:rsidR="00A95DA9" w:rsidRPr="00573922" w:rsidRDefault="00A95DA9" w:rsidP="00A95DA9">
      <w:pPr>
        <w:tabs>
          <w:tab w:val="left" w:pos="4395"/>
          <w:tab w:val="left" w:pos="7797"/>
        </w:tabs>
        <w:spacing w:before="120" w:after="120"/>
        <w:rPr>
          <w:rFonts w:ascii="Arial" w:hAnsi="Arial" w:cs="Arial"/>
        </w:rPr>
      </w:pPr>
    </w:p>
    <w:p w14:paraId="3DC1BD0A" w14:textId="2C151DAD" w:rsidR="004252D7" w:rsidRPr="00573922" w:rsidRDefault="004252D7" w:rsidP="00A95DA9">
      <w:pPr>
        <w:tabs>
          <w:tab w:val="left" w:pos="4395"/>
          <w:tab w:val="left" w:pos="7797"/>
        </w:tabs>
        <w:spacing w:before="120" w:after="120"/>
        <w:rPr>
          <w:rFonts w:ascii="Arial" w:hAnsi="Arial" w:cs="Arial"/>
          <w:i/>
          <w:iCs/>
          <w:noProof/>
          <w:sz w:val="20"/>
          <w:szCs w:val="20"/>
          <w:highlight w:val="lightGray"/>
        </w:rPr>
      </w:pPr>
    </w:p>
    <w:sectPr w:rsidR="004252D7" w:rsidRPr="00573922" w:rsidSect="00B44143">
      <w:headerReference w:type="default" r:id="rId9"/>
      <w:footerReference w:type="default" r:id="rId10"/>
      <w:headerReference w:type="first" r:id="rId11"/>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4844" w14:textId="77777777" w:rsidR="0021611C" w:rsidRDefault="0021611C" w:rsidP="00BB7E8C">
      <w:r>
        <w:separator/>
      </w:r>
    </w:p>
  </w:endnote>
  <w:endnote w:type="continuationSeparator" w:id="0">
    <w:p w14:paraId="09B0C1A1" w14:textId="77777777" w:rsidR="0021611C" w:rsidRDefault="0021611C" w:rsidP="00BB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688753"/>
      <w:docPartObj>
        <w:docPartGallery w:val="Page Numbers (Bottom of Page)"/>
        <w:docPartUnique/>
      </w:docPartObj>
    </w:sdtPr>
    <w:sdtEndPr>
      <w:rPr>
        <w:rFonts w:ascii="Arial" w:hAnsi="Arial" w:cs="Arial"/>
        <w:sz w:val="16"/>
        <w:szCs w:val="16"/>
      </w:rPr>
    </w:sdtEndPr>
    <w:sdtContent>
      <w:p w14:paraId="07BC18BC" w14:textId="6938389B" w:rsidR="00FF553D" w:rsidRPr="00FF553D" w:rsidRDefault="00FF553D">
        <w:pPr>
          <w:pStyle w:val="Footer"/>
          <w:jc w:val="right"/>
          <w:rPr>
            <w:rFonts w:ascii="Arial" w:hAnsi="Arial" w:cs="Arial"/>
            <w:sz w:val="16"/>
            <w:szCs w:val="16"/>
          </w:rPr>
        </w:pPr>
        <w:r w:rsidRPr="00FF553D">
          <w:rPr>
            <w:rFonts w:ascii="Arial" w:hAnsi="Arial" w:cs="Arial"/>
            <w:sz w:val="16"/>
            <w:szCs w:val="16"/>
          </w:rPr>
          <w:fldChar w:fldCharType="begin"/>
        </w:r>
        <w:r w:rsidRPr="00FF553D">
          <w:rPr>
            <w:rFonts w:ascii="Arial" w:hAnsi="Arial" w:cs="Arial"/>
            <w:sz w:val="16"/>
            <w:szCs w:val="16"/>
          </w:rPr>
          <w:instrText>PAGE   \* MERGEFORMAT</w:instrText>
        </w:r>
        <w:r w:rsidRPr="00FF553D">
          <w:rPr>
            <w:rFonts w:ascii="Arial" w:hAnsi="Arial" w:cs="Arial"/>
            <w:sz w:val="16"/>
            <w:szCs w:val="16"/>
          </w:rPr>
          <w:fldChar w:fldCharType="separate"/>
        </w:r>
        <w:r w:rsidR="00C74E64">
          <w:rPr>
            <w:rFonts w:ascii="Arial" w:hAnsi="Arial" w:cs="Arial"/>
            <w:noProof/>
            <w:sz w:val="16"/>
            <w:szCs w:val="16"/>
          </w:rPr>
          <w:t>3</w:t>
        </w:r>
        <w:r w:rsidRPr="00FF553D">
          <w:rPr>
            <w:rFonts w:ascii="Arial" w:hAnsi="Arial" w:cs="Arial"/>
            <w:sz w:val="16"/>
            <w:szCs w:val="16"/>
          </w:rPr>
          <w:fldChar w:fldCharType="end"/>
        </w:r>
      </w:p>
    </w:sdtContent>
  </w:sdt>
  <w:p w14:paraId="2C0F80D9" w14:textId="77777777" w:rsidR="00FF553D" w:rsidRDefault="00FF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5F8AF" w14:textId="77777777" w:rsidR="0021611C" w:rsidRDefault="0021611C" w:rsidP="00BB7E8C">
      <w:r>
        <w:separator/>
      </w:r>
    </w:p>
  </w:footnote>
  <w:footnote w:type="continuationSeparator" w:id="0">
    <w:p w14:paraId="7BB2CF80" w14:textId="77777777" w:rsidR="0021611C" w:rsidRDefault="0021611C" w:rsidP="00BB7E8C">
      <w:r>
        <w:continuationSeparator/>
      </w:r>
    </w:p>
  </w:footnote>
  <w:footnote w:id="1">
    <w:p w14:paraId="4ADA2D3A" w14:textId="229AFBD7" w:rsidR="00A95DA9" w:rsidRPr="00E3243D" w:rsidRDefault="00A95DA9" w:rsidP="00024509">
      <w:pPr>
        <w:pStyle w:val="FootnoteText"/>
        <w:ind w:left="426" w:hanging="426"/>
        <w:jc w:val="both"/>
        <w:rPr>
          <w:rFonts w:ascii="Arial" w:hAnsi="Arial" w:cs="Arial"/>
          <w:sz w:val="16"/>
          <w:szCs w:val="16"/>
          <w:lang w:val="bg-BG"/>
        </w:rPr>
      </w:pPr>
      <w:r w:rsidRPr="00E3243D">
        <w:rPr>
          <w:rStyle w:val="FootnoteReference"/>
          <w:rFonts w:ascii="Arial" w:hAnsi="Arial" w:cs="Arial"/>
          <w:sz w:val="16"/>
          <w:szCs w:val="16"/>
          <w:vertAlign w:val="baseline"/>
          <w:lang w:val="bg-BG"/>
        </w:rPr>
        <w:footnoteRef/>
      </w:r>
      <w:r w:rsidRPr="00E3243D">
        <w:rPr>
          <w:rFonts w:ascii="Arial" w:hAnsi="Arial" w:cs="Arial"/>
          <w:sz w:val="16"/>
          <w:szCs w:val="16"/>
          <w:lang w:val="bg-BG"/>
        </w:rPr>
        <w:t xml:space="preserve">      </w:t>
      </w:r>
      <w:r w:rsidR="00EF4F7A" w:rsidRPr="00EF4F7A">
        <w:rPr>
          <w:rFonts w:ascii="Arial" w:hAnsi="Arial" w:cs="Arial"/>
          <w:sz w:val="16"/>
          <w:szCs w:val="16"/>
          <w:lang w:val="bg-BG"/>
        </w:rPr>
        <w:t>This declaration must be signed by each member of the consortium submitting the project concept note - both the lead organisation and each partner (except associated partners)</w:t>
      </w:r>
      <w:r w:rsidR="00024509" w:rsidRPr="009F1A62">
        <w:rPr>
          <w:rFonts w:ascii="Arial" w:hAnsi="Arial" w:cs="Arial"/>
          <w:sz w:val="16"/>
          <w:szCs w:val="16"/>
          <w:lang w:val="en-US"/>
        </w:rPr>
        <w:t>. In case a</w:t>
      </w:r>
      <w:r w:rsidR="00024509">
        <w:rPr>
          <w:rFonts w:ascii="Arial" w:hAnsi="Arial" w:cs="Arial"/>
          <w:sz w:val="16"/>
          <w:szCs w:val="16"/>
          <w:lang w:val="en-US"/>
        </w:rPr>
        <w:t xml:space="preserve">n applicant </w:t>
      </w:r>
      <w:r w:rsidR="00024509" w:rsidRPr="009F1A62">
        <w:rPr>
          <w:rFonts w:ascii="Arial" w:hAnsi="Arial" w:cs="Arial"/>
          <w:sz w:val="16"/>
          <w:szCs w:val="16"/>
          <w:lang w:val="en-US"/>
        </w:rPr>
        <w:t xml:space="preserve">is represented by more than one person, all persons representing it jointly are required to sign the </w:t>
      </w:r>
      <w:r w:rsidR="00024509">
        <w:rPr>
          <w:rFonts w:ascii="Arial" w:hAnsi="Arial" w:cs="Arial"/>
          <w:sz w:val="16"/>
          <w:szCs w:val="16"/>
          <w:lang w:val="en-US"/>
        </w:rPr>
        <w:t>declaration</w:t>
      </w:r>
      <w:r w:rsidR="00024509" w:rsidRPr="009F1A62">
        <w:rPr>
          <w:rFonts w:ascii="Arial" w:hAnsi="Arial" w:cs="Arial"/>
          <w:sz w:val="16"/>
          <w:szCs w:val="16"/>
          <w:lang w:val="en-US"/>
        </w:rPr>
        <w:t xml:space="preserve">. Where persons are entitled to represent the </w:t>
      </w:r>
      <w:r w:rsidR="00024509">
        <w:rPr>
          <w:rFonts w:ascii="Arial" w:hAnsi="Arial" w:cs="Arial"/>
          <w:sz w:val="16"/>
          <w:szCs w:val="16"/>
          <w:lang w:val="en-US"/>
        </w:rPr>
        <w:t>applicant</w:t>
      </w:r>
      <w:r w:rsidR="00024509" w:rsidRPr="009F1A62">
        <w:rPr>
          <w:rFonts w:ascii="Arial" w:hAnsi="Arial" w:cs="Arial"/>
          <w:sz w:val="16"/>
          <w:szCs w:val="16"/>
          <w:lang w:val="en-US"/>
        </w:rPr>
        <w:t xml:space="preserve"> “jointly or severally”, the application may also be signed by one representative.</w:t>
      </w:r>
      <w:r w:rsidR="00B44143">
        <w:rPr>
          <w:rFonts w:ascii="Arial" w:hAnsi="Arial" w:cs="Arial"/>
          <w:sz w:val="16"/>
          <w:szCs w:val="16"/>
          <w:lang w:val="bg-BG"/>
        </w:rPr>
        <w:t xml:space="preserve"> </w:t>
      </w:r>
      <w:r w:rsidR="00024509" w:rsidRPr="009F1A62">
        <w:rPr>
          <w:rFonts w:ascii="Arial" w:hAnsi="Arial" w:cs="Arial"/>
          <w:sz w:val="16"/>
          <w:szCs w:val="16"/>
          <w:lang w:val="en-US"/>
        </w:rPr>
        <w:t>No changes to the document are allowed.</w:t>
      </w:r>
    </w:p>
  </w:footnote>
  <w:footnote w:id="2">
    <w:p w14:paraId="72EB3777" w14:textId="5279430D" w:rsidR="00BB7E8C" w:rsidRPr="00E3243D" w:rsidRDefault="00BB7E8C" w:rsidP="00024509">
      <w:pPr>
        <w:pStyle w:val="FootnoteText"/>
        <w:ind w:left="426" w:hanging="426"/>
        <w:jc w:val="both"/>
        <w:rPr>
          <w:rFonts w:ascii="Arial" w:hAnsi="Arial" w:cs="Arial"/>
          <w:sz w:val="16"/>
          <w:szCs w:val="16"/>
          <w:lang w:val="bg-BG"/>
        </w:rPr>
      </w:pPr>
      <w:r w:rsidRPr="00E3243D">
        <w:rPr>
          <w:rStyle w:val="FootnoteReference"/>
          <w:rFonts w:ascii="Arial" w:hAnsi="Arial" w:cs="Arial"/>
          <w:sz w:val="16"/>
          <w:szCs w:val="16"/>
          <w:vertAlign w:val="baseline"/>
          <w:lang w:val="bg-BG"/>
        </w:rPr>
        <w:footnoteRef/>
      </w:r>
      <w:r w:rsidRPr="00E3243D">
        <w:rPr>
          <w:rFonts w:ascii="Arial" w:hAnsi="Arial" w:cs="Arial"/>
          <w:sz w:val="16"/>
          <w:szCs w:val="16"/>
          <w:lang w:val="bg-BG"/>
        </w:rPr>
        <w:t xml:space="preserve"> </w:t>
      </w:r>
      <w:r w:rsidRPr="00E3243D">
        <w:rPr>
          <w:rFonts w:ascii="Arial" w:hAnsi="Arial" w:cs="Arial"/>
          <w:sz w:val="16"/>
          <w:szCs w:val="16"/>
          <w:lang w:val="bg-BG"/>
        </w:rPr>
        <w:tab/>
      </w:r>
      <w:r w:rsidR="00024509" w:rsidRPr="00024509">
        <w:rPr>
          <w:rFonts w:ascii="Arial" w:hAnsi="Arial" w:cs="Arial"/>
          <w:sz w:val="16"/>
          <w:szCs w:val="16"/>
          <w:lang w:val="bg-BG"/>
        </w:rPr>
        <w:t xml:space="preserve">According to Article 136 of </w:t>
      </w:r>
      <w:hyperlink r:id="rId1" w:history="1">
        <w:r w:rsidR="00A67CA8">
          <w:rPr>
            <w:rStyle w:val="Hyperlink"/>
            <w:rFonts w:ascii="Arial" w:hAnsi="Arial" w:cs="Arial"/>
            <w:sz w:val="16"/>
            <w:szCs w:val="16"/>
            <w:lang w:val="en-US"/>
          </w:rPr>
          <w:t>Regulation</w:t>
        </w:r>
        <w:r w:rsidR="00A67CA8" w:rsidRPr="004170F8">
          <w:rPr>
            <w:rStyle w:val="Hyperlink"/>
            <w:rFonts w:ascii="Arial" w:hAnsi="Arial" w:cs="Arial"/>
            <w:sz w:val="16"/>
            <w:szCs w:val="16"/>
            <w:lang w:val="bg-BG"/>
          </w:rPr>
          <w:t xml:space="preserve"> 2024/2509</w:t>
        </w:r>
        <w:r w:rsidR="00A67CA8" w:rsidRPr="004170F8" w:rsidDel="004170F8">
          <w:rPr>
            <w:rStyle w:val="Hyperlink"/>
            <w:rFonts w:ascii="Arial" w:hAnsi="Arial" w:cs="Arial"/>
            <w:sz w:val="16"/>
            <w:szCs w:val="16"/>
            <w:lang w:val="bg-BG"/>
          </w:rPr>
          <w:t xml:space="preserve"> </w:t>
        </w:r>
        <w:r w:rsidR="00A67CA8" w:rsidRPr="004170F8">
          <w:rPr>
            <w:rStyle w:val="Hyperlink"/>
            <w:rFonts w:ascii="Arial" w:hAnsi="Arial" w:cs="Arial"/>
            <w:sz w:val="16"/>
            <w:szCs w:val="16"/>
            <w:lang w:val="bg-BG"/>
          </w:rPr>
          <w:t>(EU, Euratom)</w:t>
        </w:r>
      </w:hyperlink>
      <w:r w:rsidR="00A67CA8">
        <w:t>.</w:t>
      </w:r>
    </w:p>
  </w:footnote>
  <w:footnote w:id="3">
    <w:p w14:paraId="3C5A401C" w14:textId="4687695F" w:rsidR="0025657C" w:rsidRPr="000A1B50" w:rsidRDefault="0025657C" w:rsidP="00B44143">
      <w:pPr>
        <w:pStyle w:val="FootnoteText"/>
        <w:ind w:left="360" w:hanging="360"/>
        <w:jc w:val="both"/>
        <w:rPr>
          <w:rFonts w:ascii="Arial" w:hAnsi="Arial" w:cs="Arial"/>
          <w:sz w:val="16"/>
          <w:szCs w:val="16"/>
        </w:rPr>
      </w:pPr>
      <w:r w:rsidRPr="00E3243D">
        <w:rPr>
          <w:rStyle w:val="FootnoteReference"/>
          <w:rFonts w:ascii="Arial" w:hAnsi="Arial" w:cs="Arial"/>
          <w:sz w:val="16"/>
          <w:szCs w:val="16"/>
          <w:vertAlign w:val="baseline"/>
          <w:lang w:val="bg-BG"/>
        </w:rPr>
        <w:footnoteRef/>
      </w:r>
      <w:r w:rsidRPr="00E3243D">
        <w:rPr>
          <w:rFonts w:ascii="Arial" w:hAnsi="Arial" w:cs="Arial"/>
          <w:sz w:val="16"/>
          <w:szCs w:val="16"/>
          <w:lang w:val="bg-BG"/>
        </w:rPr>
        <w:t xml:space="preserve">      </w:t>
      </w:r>
      <w:r w:rsidR="00A67CA8" w:rsidRPr="00A67CA8">
        <w:rPr>
          <w:rFonts w:ascii="Arial" w:hAnsi="Arial" w:cs="Arial"/>
          <w:sz w:val="16"/>
          <w:szCs w:val="16"/>
        </w:rPr>
        <w:t>According to Art. 7 of Decree No. 23/2023 of the Council of Ministers, persons who are in circumstances for exclusion from participation in a public procurement procedure pursuant to Art. 54 of the Public Procurement Act or who have not complied with an order of the European Commission to recover the unlawful and incompatible state aid provided to them may not participate in a selection procedure and no grant shall be provided</w:t>
      </w:r>
      <w:r w:rsidR="000A1B50" w:rsidRPr="000A1B50">
        <w:rPr>
          <w:rFonts w:ascii="Arial" w:hAnsi="Arial" w:cs="Arial"/>
          <w:sz w:val="16"/>
          <w:szCs w:val="16"/>
        </w:rPr>
        <w:t>.</w:t>
      </w:r>
    </w:p>
  </w:footnote>
  <w:footnote w:id="4">
    <w:p w14:paraId="6FEACD50" w14:textId="157874E2" w:rsidR="00FF553D" w:rsidRPr="000A1B50" w:rsidRDefault="00FF553D" w:rsidP="00B44143">
      <w:pPr>
        <w:pStyle w:val="FootnoteText"/>
        <w:ind w:left="360" w:hanging="360"/>
        <w:jc w:val="both"/>
        <w:rPr>
          <w:rFonts w:ascii="Arial" w:hAnsi="Arial" w:cs="Arial"/>
          <w:sz w:val="16"/>
          <w:szCs w:val="16"/>
        </w:rPr>
      </w:pPr>
      <w:r w:rsidRPr="000A1B50">
        <w:rPr>
          <w:rStyle w:val="FootnoteReference"/>
          <w:rFonts w:ascii="Arial" w:hAnsi="Arial" w:cs="Arial"/>
          <w:sz w:val="16"/>
          <w:szCs w:val="16"/>
          <w:vertAlign w:val="baseline"/>
        </w:rPr>
        <w:footnoteRef/>
      </w:r>
      <w:r w:rsidRPr="000A1B50">
        <w:rPr>
          <w:rFonts w:ascii="Arial" w:hAnsi="Arial" w:cs="Arial"/>
          <w:sz w:val="16"/>
          <w:szCs w:val="16"/>
        </w:rPr>
        <w:t xml:space="preserve">     </w:t>
      </w:r>
      <w:r w:rsidR="000A1B50">
        <w:rPr>
          <w:rFonts w:ascii="Arial" w:hAnsi="Arial" w:cs="Arial"/>
          <w:sz w:val="16"/>
          <w:szCs w:val="16"/>
        </w:rPr>
        <w:t xml:space="preserve"> </w:t>
      </w:r>
      <w:r w:rsidR="000A1B50" w:rsidRPr="000A1B50">
        <w:rPr>
          <w:rFonts w:ascii="Arial" w:hAnsi="Arial" w:cs="Arial"/>
          <w:sz w:val="16"/>
          <w:szCs w:val="16"/>
        </w:rPr>
        <w:t xml:space="preserve">An </w:t>
      </w:r>
      <w:r w:rsidR="000A1B50">
        <w:rPr>
          <w:rFonts w:ascii="Arial" w:hAnsi="Arial" w:cs="Arial"/>
          <w:sz w:val="16"/>
          <w:szCs w:val="16"/>
        </w:rPr>
        <w:t xml:space="preserve">organisation </w:t>
      </w:r>
      <w:r w:rsidR="000A1B50" w:rsidRPr="000A1B50">
        <w:rPr>
          <w:rFonts w:ascii="Arial" w:hAnsi="Arial" w:cs="Arial"/>
          <w:sz w:val="16"/>
          <w:szCs w:val="16"/>
        </w:rPr>
        <w:t xml:space="preserve">is dependent when more than half of the members of its management or control body are appointed by local, regional or central government bodies, other state and public bodies and institutions, political parties and traders, or when any of them can impose or impede decision-making or in any way exercise a dominant influence on the activities of the </w:t>
      </w:r>
      <w:r w:rsidR="000A1B50">
        <w:rPr>
          <w:rFonts w:ascii="Arial" w:hAnsi="Arial" w:cs="Arial"/>
          <w:sz w:val="16"/>
          <w:szCs w:val="16"/>
        </w:rPr>
        <w:t>organisation</w:t>
      </w:r>
      <w:r w:rsidR="000A1B50" w:rsidRPr="000A1B50">
        <w:rPr>
          <w:rFonts w:ascii="Arial" w:hAnsi="Arial" w:cs="Arial"/>
          <w:sz w:val="16"/>
          <w:szCs w:val="16"/>
        </w:rPr>
        <w:t>.</w:t>
      </w:r>
    </w:p>
  </w:footnote>
  <w:footnote w:id="5">
    <w:p w14:paraId="52AB6C3A" w14:textId="09423C6B" w:rsidR="00A67CA8" w:rsidRPr="00A67CA8" w:rsidRDefault="00A67CA8">
      <w:pPr>
        <w:pStyle w:val="FootnoteText"/>
        <w:rPr>
          <w:rFonts w:ascii="Arial" w:hAnsi="Arial" w:cs="Arial"/>
          <w:sz w:val="16"/>
          <w:szCs w:val="16"/>
        </w:rPr>
      </w:pPr>
      <w:r w:rsidRPr="00A67CA8">
        <w:rPr>
          <w:rStyle w:val="FootnoteReference"/>
          <w:rFonts w:ascii="Arial" w:hAnsi="Arial" w:cs="Arial"/>
          <w:sz w:val="16"/>
          <w:szCs w:val="16"/>
          <w:vertAlign w:val="baseline"/>
        </w:rPr>
        <w:footnoteRef/>
      </w:r>
      <w:r w:rsidRPr="00A67CA8">
        <w:rPr>
          <w:rFonts w:ascii="Arial" w:hAnsi="Arial" w:cs="Arial"/>
          <w:sz w:val="16"/>
          <w:szCs w:val="16"/>
        </w:rPr>
        <w:t xml:space="preserve"> </w:t>
      </w:r>
      <w:r w:rsidRPr="00A67CA8">
        <w:rPr>
          <w:sz w:val="15"/>
          <w:szCs w:val="15"/>
        </w:rPr>
        <w:t xml:space="preserve"> </w:t>
      </w:r>
      <w:r>
        <w:t xml:space="preserve">    </w:t>
      </w:r>
      <w:r w:rsidRPr="00A67CA8">
        <w:rPr>
          <w:rFonts w:ascii="Arial" w:hAnsi="Arial" w:cs="Arial"/>
          <w:sz w:val="16"/>
          <w:szCs w:val="16"/>
        </w:rPr>
        <w:t>See Articles 138 and 143 of Regulation 2024/2509 (EU, Euratom)</w:t>
      </w:r>
    </w:p>
  </w:footnote>
  <w:footnote w:id="6">
    <w:p w14:paraId="2E21EC9F" w14:textId="1CF918CE" w:rsidR="00BB7E8C" w:rsidRPr="000A1B50" w:rsidRDefault="00BB7E8C" w:rsidP="00B44143">
      <w:pPr>
        <w:pStyle w:val="FootnoteText"/>
        <w:ind w:left="360" w:hanging="360"/>
        <w:jc w:val="both"/>
        <w:rPr>
          <w:rFonts w:ascii="Arial" w:hAnsi="Arial" w:cs="Arial"/>
          <w:sz w:val="16"/>
          <w:szCs w:val="16"/>
        </w:rPr>
      </w:pPr>
      <w:r w:rsidRPr="000A1B50">
        <w:rPr>
          <w:rStyle w:val="FootnoteReference"/>
          <w:rFonts w:ascii="Arial" w:hAnsi="Arial" w:cs="Arial"/>
          <w:sz w:val="16"/>
          <w:szCs w:val="16"/>
          <w:vertAlign w:val="baseline"/>
        </w:rPr>
        <w:footnoteRef/>
      </w:r>
      <w:r w:rsidRPr="000A1B50">
        <w:rPr>
          <w:rFonts w:ascii="Arial" w:hAnsi="Arial" w:cs="Arial"/>
          <w:sz w:val="16"/>
          <w:szCs w:val="16"/>
        </w:rPr>
        <w:t xml:space="preserve"> </w:t>
      </w:r>
      <w:r w:rsidRPr="000A1B50">
        <w:rPr>
          <w:rFonts w:ascii="Arial" w:hAnsi="Arial" w:cs="Arial"/>
          <w:sz w:val="16"/>
          <w:szCs w:val="16"/>
        </w:rPr>
        <w:tab/>
      </w:r>
      <w:r w:rsidR="00635D99" w:rsidRPr="000A1B50">
        <w:rPr>
          <w:rFonts w:ascii="Arial" w:hAnsi="Arial" w:cs="Arial"/>
          <w:sz w:val="16"/>
          <w:szCs w:val="16"/>
        </w:rPr>
        <w:t>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 w:id="7">
    <w:p w14:paraId="190E031B" w14:textId="435ACD80" w:rsidR="0025657C" w:rsidRPr="000A1B50" w:rsidRDefault="0025657C" w:rsidP="00B44143">
      <w:pPr>
        <w:pStyle w:val="FootnoteText"/>
        <w:ind w:left="360" w:hanging="360"/>
        <w:jc w:val="both"/>
        <w:rPr>
          <w:rFonts w:ascii="Arial" w:hAnsi="Arial" w:cs="Arial"/>
          <w:sz w:val="16"/>
          <w:szCs w:val="16"/>
        </w:rPr>
      </w:pPr>
      <w:r w:rsidRPr="000A1B50">
        <w:rPr>
          <w:rStyle w:val="FootnoteReference"/>
          <w:rFonts w:ascii="Arial" w:hAnsi="Arial" w:cs="Arial"/>
          <w:sz w:val="16"/>
          <w:szCs w:val="16"/>
          <w:vertAlign w:val="baseline"/>
        </w:rPr>
        <w:footnoteRef/>
      </w:r>
      <w:r w:rsidRPr="000A1B50">
        <w:rPr>
          <w:rFonts w:ascii="Arial" w:hAnsi="Arial" w:cs="Arial"/>
          <w:sz w:val="16"/>
          <w:szCs w:val="16"/>
        </w:rPr>
        <w:t xml:space="preserve">      </w:t>
      </w:r>
      <w:r w:rsidR="000A1B50" w:rsidRPr="000A1B50">
        <w:rPr>
          <w:rFonts w:ascii="Arial" w:hAnsi="Arial" w:cs="Arial"/>
          <w:sz w:val="16"/>
          <w:szCs w:val="16"/>
        </w:rPr>
        <w:t xml:space="preserve">An "irregularity" should be understood as any breach of the grant agreement, a provision of </w:t>
      </w:r>
      <w:r w:rsidR="008F51F3">
        <w:rPr>
          <w:rFonts w:ascii="Arial" w:hAnsi="Arial" w:cs="Arial"/>
          <w:sz w:val="16"/>
          <w:szCs w:val="16"/>
          <w:lang w:val="en-US"/>
        </w:rPr>
        <w:t>Community</w:t>
      </w:r>
      <w:r w:rsidR="000A1B50" w:rsidRPr="000A1B50">
        <w:rPr>
          <w:rFonts w:ascii="Arial" w:hAnsi="Arial" w:cs="Arial"/>
          <w:sz w:val="16"/>
          <w:szCs w:val="16"/>
        </w:rPr>
        <w:t xml:space="preserve"> and/or national law which has or would have the effect of hindering the implementation of the </w:t>
      </w:r>
      <w:r w:rsidR="000A1B50">
        <w:rPr>
          <w:rFonts w:ascii="Arial" w:hAnsi="Arial" w:cs="Arial"/>
          <w:sz w:val="16"/>
          <w:szCs w:val="16"/>
          <w:lang w:val="en-US"/>
        </w:rPr>
        <w:t>measure</w:t>
      </w:r>
      <w:r w:rsidR="000A1B50" w:rsidRPr="000A1B50">
        <w:rPr>
          <w:rFonts w:ascii="Arial" w:hAnsi="Arial" w:cs="Arial"/>
          <w:sz w:val="16"/>
          <w:szCs w:val="16"/>
        </w:rPr>
        <w:t>, for example by charging unjustified or disproportionate expenditure. All forms of corruption are also irregularities.</w:t>
      </w:r>
    </w:p>
  </w:footnote>
  <w:footnote w:id="8">
    <w:p w14:paraId="6B6511CE" w14:textId="0E770A5D" w:rsidR="006D7926" w:rsidRPr="000A1B50" w:rsidRDefault="006D7926" w:rsidP="00B44143">
      <w:pPr>
        <w:pStyle w:val="FootnoteText"/>
        <w:ind w:left="360" w:hanging="360"/>
        <w:jc w:val="both"/>
      </w:pPr>
      <w:r w:rsidRPr="000A1B50">
        <w:rPr>
          <w:rFonts w:ascii="Arial" w:hAnsi="Arial" w:cs="Arial"/>
          <w:sz w:val="14"/>
          <w:szCs w:val="14"/>
        </w:rPr>
        <w:footnoteRef/>
      </w:r>
      <w:r w:rsidRPr="000A1B50">
        <w:rPr>
          <w:rFonts w:ascii="Arial" w:hAnsi="Arial" w:cs="Arial"/>
          <w:sz w:val="14"/>
          <w:szCs w:val="14"/>
        </w:rPr>
        <w:t xml:space="preserve"> </w:t>
      </w:r>
      <w:r w:rsidRPr="000A1B50">
        <w:rPr>
          <w:rFonts w:ascii="Arial" w:hAnsi="Arial" w:cs="Arial"/>
        </w:rPr>
        <w:t xml:space="preserve"> </w:t>
      </w:r>
      <w:r w:rsidRPr="000A1B50">
        <w:rPr>
          <w:rFonts w:ascii="Arial" w:hAnsi="Arial" w:cs="Arial"/>
          <w:sz w:val="16"/>
          <w:szCs w:val="16"/>
        </w:rPr>
        <w:t xml:space="preserve">    </w:t>
      </w:r>
      <w:r w:rsidR="00996D14">
        <w:rPr>
          <w:rFonts w:ascii="Arial" w:hAnsi="Arial" w:cs="Arial"/>
          <w:sz w:val="16"/>
          <w:szCs w:val="16"/>
        </w:rPr>
        <w:t>C</w:t>
      </w:r>
      <w:r w:rsidR="00996D14" w:rsidRPr="00996D14">
        <w:rPr>
          <w:rFonts w:ascii="Arial" w:hAnsi="Arial" w:cs="Arial"/>
          <w:sz w:val="16"/>
          <w:szCs w:val="16"/>
        </w:rPr>
        <w:t>onflict of interest is defined in Article 2 of the Law on Prevention and Disclosure of Conflict of Interest. According to this law, a conflict of interest arises when a person holds a public office or participates in a decision-making process in which his personal interests may conflict with his public or professional duties, affecting the objectivity and impartiality of his decisions.</w:t>
      </w:r>
      <w:r w:rsidR="003B3DA7" w:rsidRPr="000A1B50">
        <w:rPr>
          <w:rFonts w:ascii="Arial" w:hAnsi="Arial" w:cs="Arial"/>
          <w:sz w:val="16"/>
          <w:szCs w:val="16"/>
        </w:rPr>
        <w:t xml:space="preserve"> </w:t>
      </w:r>
    </w:p>
  </w:footnote>
  <w:footnote w:id="9">
    <w:p w14:paraId="2579E14B" w14:textId="43561D26" w:rsidR="00A95DA9" w:rsidRPr="00E3243D" w:rsidRDefault="00A95DA9" w:rsidP="00E3243D">
      <w:pPr>
        <w:pStyle w:val="FootnoteText"/>
        <w:ind w:left="426" w:hanging="426"/>
        <w:jc w:val="both"/>
        <w:rPr>
          <w:rFonts w:ascii="Arial" w:hAnsi="Arial" w:cs="Arial"/>
          <w:sz w:val="16"/>
          <w:szCs w:val="16"/>
          <w:lang w:val="bg-BG"/>
        </w:rPr>
      </w:pPr>
      <w:r w:rsidRPr="00E3243D">
        <w:rPr>
          <w:rStyle w:val="FootnoteReference"/>
          <w:rFonts w:ascii="Arial" w:hAnsi="Arial" w:cs="Arial"/>
          <w:sz w:val="16"/>
          <w:szCs w:val="16"/>
          <w:vertAlign w:val="baseline"/>
          <w:lang w:val="bg-BG"/>
        </w:rPr>
        <w:footnoteRef/>
      </w:r>
      <w:r w:rsidRPr="00E3243D">
        <w:rPr>
          <w:rFonts w:ascii="Arial" w:hAnsi="Arial" w:cs="Arial"/>
          <w:sz w:val="16"/>
          <w:szCs w:val="16"/>
          <w:lang w:val="bg-BG"/>
        </w:rPr>
        <w:t xml:space="preserve"> </w:t>
      </w:r>
      <w:r w:rsidR="00E3243D" w:rsidRPr="00E3243D">
        <w:rPr>
          <w:rFonts w:ascii="Arial" w:hAnsi="Arial" w:cs="Arial"/>
          <w:sz w:val="16"/>
          <w:szCs w:val="16"/>
          <w:lang w:val="bg-BG"/>
        </w:rPr>
        <w:t xml:space="preserve">    </w:t>
      </w:r>
      <w:r w:rsidR="00024509">
        <w:rPr>
          <w:rFonts w:ascii="Arial" w:hAnsi="Arial" w:cs="Arial"/>
          <w:sz w:val="16"/>
          <w:szCs w:val="16"/>
          <w:lang w:val="en-US"/>
        </w:rPr>
        <w:t>This Declaration</w:t>
      </w:r>
      <w:r w:rsidRPr="00E3243D">
        <w:rPr>
          <w:rFonts w:ascii="Arial" w:hAnsi="Arial" w:cs="Arial"/>
          <w:sz w:val="16"/>
          <w:szCs w:val="16"/>
          <w:lang w:val="bg-BG"/>
        </w:rPr>
        <w:t xml:space="preserve"> </w:t>
      </w:r>
      <w:r w:rsidR="00024509" w:rsidRPr="009F1A62">
        <w:rPr>
          <w:rFonts w:ascii="Arial" w:hAnsi="Arial" w:cs="Arial"/>
          <w:sz w:val="16"/>
          <w:szCs w:val="16"/>
          <w:lang w:val="en-US"/>
        </w:rPr>
        <w:t>must be signed with a valid electronic signature, or printed, signed by hand and scanned.</w:t>
      </w:r>
    </w:p>
    <w:p w14:paraId="4FC4BF67" w14:textId="77777777" w:rsidR="00A95DA9" w:rsidRPr="005C513B" w:rsidRDefault="00A95DA9" w:rsidP="00A95DA9">
      <w:pPr>
        <w:pStyle w:val="FootnoteText"/>
        <w:rPr>
          <w:rFonts w:ascii="Arial" w:hAnsi="Arial" w:cs="Arial"/>
          <w:sz w:val="18"/>
          <w:szCs w:val="18"/>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AF902" w14:textId="57A0D132" w:rsidR="00BB7E8C" w:rsidRPr="00553F21" w:rsidRDefault="00BB7E8C" w:rsidP="00BB7E8C">
    <w:pPr>
      <w:pStyle w:val="CETFFootnotetext"/>
      <w:pBdr>
        <w:bottom w:val="single" w:sz="4" w:space="7" w:color="7F7F7F" w:themeColor="text1" w:themeTint="80"/>
      </w:pBdr>
      <w:jc w:val="right"/>
      <w:rPr>
        <w:color w:val="0D0D0D" w:themeColor="text1" w:themeTint="F2"/>
        <w:szCs w:val="18"/>
        <w:lang w:val="bg-BG"/>
      </w:rPr>
    </w:pPr>
    <w:r>
      <w:rPr>
        <w:color w:val="0D0D0D" w:themeColor="text1" w:themeTint="F2"/>
        <w:szCs w:val="18"/>
      </w:rPr>
      <w:t>CETF</w:t>
    </w:r>
    <w:r w:rsidRPr="005C513B">
      <w:rPr>
        <w:color w:val="0D0D0D" w:themeColor="text1" w:themeTint="F2"/>
        <w:szCs w:val="18"/>
        <w:lang w:val="ru-RU"/>
      </w:rPr>
      <w:t xml:space="preserve"> </w:t>
    </w:r>
    <w:r w:rsidR="00553F21">
      <w:rPr>
        <w:color w:val="0D0D0D" w:themeColor="text1" w:themeTint="F2"/>
        <w:szCs w:val="18"/>
        <w:lang w:val="bg-BG"/>
      </w:rPr>
      <w:t xml:space="preserve">Покана за </w:t>
    </w:r>
    <w:r w:rsidR="00AF7E9C">
      <w:rPr>
        <w:color w:val="0D0D0D" w:themeColor="text1" w:themeTint="F2"/>
        <w:szCs w:val="18"/>
        <w:lang w:val="bg-BG"/>
      </w:rPr>
      <w:t>концепции за стратегиески</w:t>
    </w:r>
    <w:r w:rsidR="00553F21">
      <w:rPr>
        <w:color w:val="0D0D0D" w:themeColor="text1" w:themeTint="F2"/>
        <w:szCs w:val="18"/>
        <w:lang w:val="bg-BG"/>
      </w:rPr>
      <w:t xml:space="preserve"> проект</w:t>
    </w:r>
  </w:p>
  <w:p w14:paraId="157FA370" w14:textId="0187DE1E" w:rsidR="00BB7E8C" w:rsidRPr="00031ADE" w:rsidRDefault="00E3243D" w:rsidP="00BB7E8C">
    <w:pPr>
      <w:pStyle w:val="CETFFootnotetext"/>
      <w:pBdr>
        <w:bottom w:val="single" w:sz="4" w:space="7" w:color="7F7F7F" w:themeColor="text1" w:themeTint="80"/>
      </w:pBdr>
      <w:jc w:val="right"/>
      <w:rPr>
        <w:lang w:val="en-US"/>
      </w:rPr>
    </w:pPr>
    <w:r>
      <w:rPr>
        <w:lang w:val="bg-BG"/>
      </w:rPr>
      <w:t>Приложения</w:t>
    </w:r>
    <w:r w:rsidR="00BB7E8C">
      <w:rPr>
        <w:lang w:val="bg-BG"/>
      </w:rPr>
      <w:t xml:space="preserve">                      </w:t>
    </w:r>
    <w:r w:rsidR="00BB7E8C">
      <w:rPr>
        <w:sz w:val="20"/>
        <w:szCs w:val="20"/>
        <w:lang w:val="fr-BE"/>
      </w:rPr>
      <w:t xml:space="preserve"> </w:t>
    </w:r>
  </w:p>
  <w:p w14:paraId="70F8E876" w14:textId="77777777" w:rsidR="00BB7E8C" w:rsidRPr="00E3243D" w:rsidRDefault="00BB7E8C">
    <w:pPr>
      <w:pStyle w:val="Header"/>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08F2" w14:textId="2BD564D4" w:rsidR="00FF553D" w:rsidRPr="009E0858" w:rsidRDefault="00FF553D" w:rsidP="009E0858">
    <w:pPr>
      <w:pStyle w:val="CETFFootnotetext"/>
      <w:pBdr>
        <w:bottom w:val="single" w:sz="4" w:space="7" w:color="7F7F7F" w:themeColor="text1" w:themeTint="80"/>
      </w:pBdr>
      <w:jc w:val="right"/>
      <w:rPr>
        <w:color w:val="0D0D0D" w:themeColor="text1" w:themeTint="F2"/>
        <w:szCs w:val="18"/>
        <w:lang w:val="bg-BG"/>
      </w:rPr>
    </w:pPr>
    <w:r>
      <w:rPr>
        <w:b/>
        <w:bCs/>
        <w:noProof/>
        <w:color w:val="000000" w:themeColor="text1"/>
        <w:sz w:val="32"/>
        <w:szCs w:val="32"/>
        <w:lang w:val="en-US" w:eastAsia="en-US"/>
      </w:rPr>
      <w:drawing>
        <wp:anchor distT="0" distB="0" distL="114300" distR="114300" simplePos="0" relativeHeight="251661312" behindDoc="0" locked="0" layoutInCell="1" allowOverlap="1" wp14:anchorId="649CF146" wp14:editId="73E0F3DA">
          <wp:simplePos x="0" y="0"/>
          <wp:positionH relativeFrom="column">
            <wp:posOffset>25991</wp:posOffset>
          </wp:positionH>
          <wp:positionV relativeFrom="paragraph">
            <wp:posOffset>-6240</wp:posOffset>
          </wp:positionV>
          <wp:extent cx="1777239" cy="276225"/>
          <wp:effectExtent l="0" t="0" r="0" b="0"/>
          <wp:wrapNone/>
          <wp:docPr id="15288957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79028" name="Picture 118817902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239" cy="276225"/>
                  </a:xfrm>
                  <a:prstGeom prst="rect">
                    <a:avLst/>
                  </a:prstGeom>
                </pic:spPr>
              </pic:pic>
            </a:graphicData>
          </a:graphic>
          <wp14:sizeRelH relativeFrom="page">
            <wp14:pctWidth>0</wp14:pctWidth>
          </wp14:sizeRelH>
          <wp14:sizeRelV relativeFrom="page">
            <wp14:pctHeight>0</wp14:pctHeight>
          </wp14:sizeRelV>
        </wp:anchor>
      </w:drawing>
    </w:r>
    <w:r>
      <w:rPr>
        <w:color w:val="0D0D0D" w:themeColor="text1" w:themeTint="F2"/>
        <w:szCs w:val="18"/>
      </w:rPr>
      <w:t>CETF</w:t>
    </w:r>
    <w:r w:rsidRPr="005C513B">
      <w:rPr>
        <w:color w:val="0D0D0D" w:themeColor="text1" w:themeTint="F2"/>
        <w:szCs w:val="18"/>
        <w:lang w:val="ru-RU"/>
      </w:rPr>
      <w:t xml:space="preserve"> </w:t>
    </w:r>
    <w:r w:rsidR="009E0858">
      <w:rPr>
        <w:color w:val="0D0D0D" w:themeColor="text1" w:themeTint="F2"/>
        <w:szCs w:val="18"/>
      </w:rPr>
      <w:t>Call for Concept Notes</w:t>
    </w:r>
  </w:p>
  <w:p w14:paraId="4ACB12DD" w14:textId="52C2A650" w:rsidR="00FF553D" w:rsidRPr="00031ADE" w:rsidRDefault="009E0858" w:rsidP="00FF553D">
    <w:pPr>
      <w:pStyle w:val="CETFFootnotetext"/>
      <w:pBdr>
        <w:bottom w:val="single" w:sz="4" w:space="7" w:color="7F7F7F" w:themeColor="text1" w:themeTint="80"/>
      </w:pBdr>
      <w:jc w:val="right"/>
      <w:rPr>
        <w:lang w:val="en-US"/>
      </w:rPr>
    </w:pPr>
    <w:r>
      <w:rPr>
        <w:lang w:val="en-US"/>
      </w:rPr>
      <w:t>Annexes</w:t>
    </w:r>
    <w:r w:rsidR="00FF553D">
      <w:rPr>
        <w:lang w:val="bg-BG"/>
      </w:rPr>
      <w:t xml:space="preserve">                      </w:t>
    </w:r>
    <w:r w:rsidR="00FF553D">
      <w:rPr>
        <w:sz w:val="20"/>
        <w:szCs w:val="20"/>
        <w:lang w:val="fr-BE"/>
      </w:rPr>
      <w:t xml:space="preserve"> </w:t>
    </w:r>
  </w:p>
  <w:p w14:paraId="2E737E1F" w14:textId="77777777" w:rsidR="00FF553D" w:rsidRPr="00AF7E9C" w:rsidRDefault="00FF553D">
    <w:pPr>
      <w:pStyle w:val="Header"/>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EEE"/>
    <w:multiLevelType w:val="multilevel"/>
    <w:tmpl w:val="77B25426"/>
    <w:lvl w:ilvl="0">
      <w:start w:val="5"/>
      <w:numFmt w:val="decimal"/>
      <w:lvlText w:val="%1."/>
      <w:lvlJc w:val="left"/>
      <w:pPr>
        <w:ind w:left="360" w:hanging="360"/>
      </w:pPr>
      <w:rPr>
        <w:rFonts w:hint="default"/>
      </w:rPr>
    </w:lvl>
    <w:lvl w:ilvl="1">
      <w:start w:val="1"/>
      <w:numFmt w:val="decimal"/>
      <w:lvlText w:val="%1.%2."/>
      <w:lvlJc w:val="left"/>
      <w:pPr>
        <w:ind w:left="4860" w:hanging="360"/>
      </w:pPr>
      <w:rPr>
        <w:rFonts w:hint="default"/>
      </w:rPr>
    </w:lvl>
    <w:lvl w:ilvl="2">
      <w:start w:val="1"/>
      <w:numFmt w:val="decimal"/>
      <w:lvlText w:val="%1.%2.%3."/>
      <w:lvlJc w:val="left"/>
      <w:pPr>
        <w:ind w:left="9720" w:hanging="720"/>
      </w:pPr>
      <w:rPr>
        <w:rFonts w:hint="default"/>
      </w:rPr>
    </w:lvl>
    <w:lvl w:ilvl="3">
      <w:start w:val="1"/>
      <w:numFmt w:val="decimal"/>
      <w:lvlText w:val="%1.%2.%3.%4."/>
      <w:lvlJc w:val="left"/>
      <w:pPr>
        <w:ind w:left="14220" w:hanging="720"/>
      </w:pPr>
      <w:rPr>
        <w:rFonts w:hint="default"/>
      </w:rPr>
    </w:lvl>
    <w:lvl w:ilvl="4">
      <w:start w:val="1"/>
      <w:numFmt w:val="decimal"/>
      <w:lvlText w:val="%1.%2.%3.%4.%5."/>
      <w:lvlJc w:val="left"/>
      <w:pPr>
        <w:ind w:left="19080" w:hanging="1080"/>
      </w:pPr>
      <w:rPr>
        <w:rFonts w:hint="default"/>
      </w:rPr>
    </w:lvl>
    <w:lvl w:ilvl="5">
      <w:start w:val="1"/>
      <w:numFmt w:val="decimal"/>
      <w:lvlText w:val="%1.%2.%3.%4.%5.%6."/>
      <w:lvlJc w:val="left"/>
      <w:pPr>
        <w:ind w:left="23580" w:hanging="1080"/>
      </w:pPr>
      <w:rPr>
        <w:rFonts w:hint="default"/>
      </w:rPr>
    </w:lvl>
    <w:lvl w:ilvl="6">
      <w:start w:val="1"/>
      <w:numFmt w:val="decimal"/>
      <w:lvlText w:val="%1.%2.%3.%4.%5.%6.%7."/>
      <w:lvlJc w:val="left"/>
      <w:pPr>
        <w:ind w:left="28440" w:hanging="1440"/>
      </w:pPr>
      <w:rPr>
        <w:rFonts w:hint="default"/>
      </w:rPr>
    </w:lvl>
    <w:lvl w:ilvl="7">
      <w:start w:val="1"/>
      <w:numFmt w:val="decimal"/>
      <w:lvlText w:val="%1.%2.%3.%4.%5.%6.%7.%8."/>
      <w:lvlJc w:val="left"/>
      <w:pPr>
        <w:ind w:left="-32596" w:hanging="1440"/>
      </w:pPr>
      <w:rPr>
        <w:rFonts w:hint="default"/>
      </w:rPr>
    </w:lvl>
    <w:lvl w:ilvl="8">
      <w:start w:val="1"/>
      <w:numFmt w:val="decimal"/>
      <w:lvlText w:val="%1.%2.%3.%4.%5.%6.%7.%8.%9."/>
      <w:lvlJc w:val="left"/>
      <w:pPr>
        <w:ind w:left="-27736" w:hanging="1800"/>
      </w:pPr>
      <w:rPr>
        <w:rFonts w:hint="default"/>
      </w:rPr>
    </w:lvl>
  </w:abstractNum>
  <w:abstractNum w:abstractNumId="1" w15:restartNumberingAfterBreak="0">
    <w:nsid w:val="05A83388"/>
    <w:multiLevelType w:val="hybridMultilevel"/>
    <w:tmpl w:val="1754565A"/>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4090011">
      <w:start w:val="1"/>
      <w:numFmt w:val="decimal"/>
      <w:lvlText w:val="%5)"/>
      <w:lvlJc w:val="left"/>
      <w:pPr>
        <w:ind w:left="3240" w:hanging="360"/>
      </w:p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C579C0"/>
    <w:multiLevelType w:val="hybridMultilevel"/>
    <w:tmpl w:val="7416F728"/>
    <w:lvl w:ilvl="0" w:tplc="FFFFFFFF">
      <w:start w:val="1"/>
      <w:numFmt w:val="lowerRoman"/>
      <w:lvlText w:val="%1."/>
      <w:lvlJc w:val="right"/>
      <w:pPr>
        <w:ind w:left="3240" w:hanging="360"/>
      </w:pPr>
    </w:lvl>
    <w:lvl w:ilvl="1" w:tplc="FFFFFFFF">
      <w:start w:val="1"/>
      <w:numFmt w:val="lowerLetter"/>
      <w:lvlText w:val="%2."/>
      <w:lvlJc w:val="left"/>
      <w:pPr>
        <w:ind w:left="3960" w:hanging="360"/>
      </w:pPr>
    </w:lvl>
    <w:lvl w:ilvl="2" w:tplc="1E1ED5B2">
      <w:start w:val="1"/>
      <w:numFmt w:val="decimal"/>
      <w:lvlText w:val="4.%3."/>
      <w:lvlJc w:val="left"/>
      <w:pPr>
        <w:ind w:left="4860" w:hanging="360"/>
      </w:pPr>
      <w:rPr>
        <w:rFonts w:cs="Times New Roman" w:hint="default"/>
        <w:b/>
        <w:bCs/>
      </w:r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 w15:restartNumberingAfterBreak="0">
    <w:nsid w:val="166378BF"/>
    <w:multiLevelType w:val="hybridMultilevel"/>
    <w:tmpl w:val="46AE148E"/>
    <w:lvl w:ilvl="0" w:tplc="FFFFFFFF">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6F856A8"/>
    <w:multiLevelType w:val="hybridMultilevel"/>
    <w:tmpl w:val="6D40992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ECD2FB32">
      <w:start w:val="1"/>
      <w:numFmt w:val="decimal"/>
      <w:lvlText w:val="4.%5."/>
      <w:lvlJc w:val="left"/>
      <w:pPr>
        <w:ind w:left="3240" w:hanging="360"/>
      </w:pPr>
      <w:rPr>
        <w:rFonts w:cs="Times New Roman" w:hint="default"/>
        <w:b w:val="0"/>
        <w:bCs w:val="0"/>
      </w:rPr>
    </w:lvl>
    <w:lvl w:ilvl="5" w:tplc="E3CA5332">
      <w:start w:val="3"/>
      <w:numFmt w:val="upperRoman"/>
      <w:lvlText w:val="%6."/>
      <w:lvlJc w:val="left"/>
      <w:pPr>
        <w:ind w:left="4320" w:hanging="720"/>
      </w:pPr>
      <w:rPr>
        <w:rFont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2E275E1"/>
    <w:multiLevelType w:val="multilevel"/>
    <w:tmpl w:val="46DA64E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2F479AD"/>
    <w:multiLevelType w:val="hybridMultilevel"/>
    <w:tmpl w:val="4C665DF2"/>
    <w:lvl w:ilvl="0" w:tplc="FFFFFFFF">
      <w:start w:val="1"/>
      <w:numFmt w:val="bullet"/>
      <w:lvlText w:val=""/>
      <w:lvlJc w:val="left"/>
      <w:pPr>
        <w:ind w:left="1440" w:hanging="360"/>
      </w:pPr>
      <w:rPr>
        <w:rFonts w:ascii="Symbol" w:hAnsi="Symbol" w:hint="default"/>
      </w:rPr>
    </w:lvl>
    <w:lvl w:ilvl="1" w:tplc="1E1ED5B2">
      <w:start w:val="1"/>
      <w:numFmt w:val="decimal"/>
      <w:lvlText w:val="4.%2."/>
      <w:lvlJc w:val="left"/>
      <w:pPr>
        <w:ind w:left="2160" w:hanging="360"/>
      </w:pPr>
      <w:rPr>
        <w:rFonts w:cs="Times New Roman" w:hint="default"/>
        <w:b/>
        <w:bCs/>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0681E66"/>
    <w:multiLevelType w:val="hybridMultilevel"/>
    <w:tmpl w:val="F9EEEC1E"/>
    <w:lvl w:ilvl="0" w:tplc="E1CC0552">
      <w:start w:val="1"/>
      <w:numFmt w:val="upperRoman"/>
      <w:lvlText w:val="%1."/>
      <w:lvlJc w:val="left"/>
      <w:pPr>
        <w:ind w:left="1080" w:hanging="720"/>
      </w:pPr>
      <w:rPr>
        <w:rFonts w:hint="default"/>
        <w:b/>
        <w:bCs/>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957F16"/>
    <w:multiLevelType w:val="hybridMultilevel"/>
    <w:tmpl w:val="9DCE6B44"/>
    <w:lvl w:ilvl="0" w:tplc="BE50AD9E">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0C411B"/>
    <w:multiLevelType w:val="hybridMultilevel"/>
    <w:tmpl w:val="8BCC8EF8"/>
    <w:lvl w:ilvl="0" w:tplc="24C6155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F97DF6"/>
    <w:multiLevelType w:val="hybridMultilevel"/>
    <w:tmpl w:val="59FC7EC2"/>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84289A"/>
    <w:multiLevelType w:val="multilevel"/>
    <w:tmpl w:val="DA6C1872"/>
    <w:lvl w:ilvl="0">
      <w:start w:val="1"/>
      <w:numFmt w:val="decimal"/>
      <w:pStyle w:val="CETF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CETF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F77452"/>
    <w:multiLevelType w:val="hybridMultilevel"/>
    <w:tmpl w:val="2020E4B8"/>
    <w:lvl w:ilvl="0" w:tplc="1E1ED5B2">
      <w:start w:val="1"/>
      <w:numFmt w:val="decimal"/>
      <w:lvlText w:val="4.%1."/>
      <w:lvlJc w:val="left"/>
      <w:pPr>
        <w:ind w:left="1440" w:hanging="360"/>
      </w:pPr>
      <w:rPr>
        <w:rFonts w:cs="Times New Roman" w:hint="default"/>
        <w:b/>
        <w:bCs/>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C1817D3"/>
    <w:multiLevelType w:val="hybridMultilevel"/>
    <w:tmpl w:val="471A10FA"/>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409001B">
      <w:start w:val="1"/>
      <w:numFmt w:val="lowerRoman"/>
      <w:lvlText w:val="%5."/>
      <w:lvlJc w:val="right"/>
      <w:pPr>
        <w:ind w:left="3240" w:hanging="360"/>
      </w:p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094F2D"/>
    <w:multiLevelType w:val="hybridMultilevel"/>
    <w:tmpl w:val="8028DB34"/>
    <w:lvl w:ilvl="0" w:tplc="0409001B">
      <w:start w:val="1"/>
      <w:numFmt w:val="lowerRoman"/>
      <w:lvlText w:val="%1."/>
      <w:lvlJc w:val="right"/>
      <w:pPr>
        <w:ind w:left="3240" w:hanging="36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1029794499">
    <w:abstractNumId w:val="12"/>
  </w:num>
  <w:num w:numId="2" w16cid:durableId="1658802920">
    <w:abstractNumId w:val="12"/>
  </w:num>
  <w:num w:numId="3" w16cid:durableId="533494291">
    <w:abstractNumId w:val="15"/>
  </w:num>
  <w:num w:numId="4" w16cid:durableId="1576932452">
    <w:abstractNumId w:val="8"/>
  </w:num>
  <w:num w:numId="5" w16cid:durableId="469254584">
    <w:abstractNumId w:val="9"/>
  </w:num>
  <w:num w:numId="6" w16cid:durableId="1510362873">
    <w:abstractNumId w:val="10"/>
  </w:num>
  <w:num w:numId="7" w16cid:durableId="1462260916">
    <w:abstractNumId w:val="1"/>
  </w:num>
  <w:num w:numId="8" w16cid:durableId="1421755824">
    <w:abstractNumId w:val="14"/>
  </w:num>
  <w:num w:numId="9" w16cid:durableId="1613856281">
    <w:abstractNumId w:val="11"/>
  </w:num>
  <w:num w:numId="10" w16cid:durableId="1352340988">
    <w:abstractNumId w:val="16"/>
  </w:num>
  <w:num w:numId="11" w16cid:durableId="273441130">
    <w:abstractNumId w:val="3"/>
  </w:num>
  <w:num w:numId="12" w16cid:durableId="1040400429">
    <w:abstractNumId w:val="13"/>
  </w:num>
  <w:num w:numId="13" w16cid:durableId="493302016">
    <w:abstractNumId w:val="5"/>
  </w:num>
  <w:num w:numId="14" w16cid:durableId="1361082730">
    <w:abstractNumId w:val="4"/>
  </w:num>
  <w:num w:numId="15" w16cid:durableId="1086270346">
    <w:abstractNumId w:val="2"/>
  </w:num>
  <w:num w:numId="16" w16cid:durableId="383256478">
    <w:abstractNumId w:val="0"/>
  </w:num>
  <w:num w:numId="17" w16cid:durableId="513692957">
    <w:abstractNumId w:val="7"/>
  </w:num>
  <w:num w:numId="18" w16cid:durableId="1872376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tIy06zly46Tl4YUe2H5cSJ+f+W9P4edySVASMuSLVw2oGo6SHjHhULJKZvG8415xXwAh6meu5RqEJxyyffCvg==" w:salt="7SSUHXNOyL1FEfIsrWYs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8C"/>
    <w:rsid w:val="000163C2"/>
    <w:rsid w:val="00024509"/>
    <w:rsid w:val="00031B68"/>
    <w:rsid w:val="00080C9E"/>
    <w:rsid w:val="000944B8"/>
    <w:rsid w:val="000A1B50"/>
    <w:rsid w:val="00132956"/>
    <w:rsid w:val="001C0906"/>
    <w:rsid w:val="001C30F3"/>
    <w:rsid w:val="001D0D3A"/>
    <w:rsid w:val="001D2DE5"/>
    <w:rsid w:val="00203C7E"/>
    <w:rsid w:val="0021611C"/>
    <w:rsid w:val="00240038"/>
    <w:rsid w:val="0025657C"/>
    <w:rsid w:val="00264F4F"/>
    <w:rsid w:val="0026683B"/>
    <w:rsid w:val="002846DB"/>
    <w:rsid w:val="00290356"/>
    <w:rsid w:val="002A703D"/>
    <w:rsid w:val="002E2232"/>
    <w:rsid w:val="003147B9"/>
    <w:rsid w:val="00317F1B"/>
    <w:rsid w:val="00356A92"/>
    <w:rsid w:val="00375527"/>
    <w:rsid w:val="003B3DA7"/>
    <w:rsid w:val="003F691B"/>
    <w:rsid w:val="004252D7"/>
    <w:rsid w:val="00475A9E"/>
    <w:rsid w:val="004A7F0D"/>
    <w:rsid w:val="004C2ACC"/>
    <w:rsid w:val="004E358E"/>
    <w:rsid w:val="00553F21"/>
    <w:rsid w:val="00561536"/>
    <w:rsid w:val="00573922"/>
    <w:rsid w:val="005C513B"/>
    <w:rsid w:val="005F0EF9"/>
    <w:rsid w:val="00614355"/>
    <w:rsid w:val="00615EF0"/>
    <w:rsid w:val="00635D99"/>
    <w:rsid w:val="00644B8E"/>
    <w:rsid w:val="006D7926"/>
    <w:rsid w:val="007226A8"/>
    <w:rsid w:val="00744B8C"/>
    <w:rsid w:val="00773C37"/>
    <w:rsid w:val="007D49BA"/>
    <w:rsid w:val="007E20EB"/>
    <w:rsid w:val="0082692C"/>
    <w:rsid w:val="00853E03"/>
    <w:rsid w:val="008A1492"/>
    <w:rsid w:val="008A233E"/>
    <w:rsid w:val="008B022B"/>
    <w:rsid w:val="008C41BB"/>
    <w:rsid w:val="008C6CC9"/>
    <w:rsid w:val="008F51F3"/>
    <w:rsid w:val="009273C4"/>
    <w:rsid w:val="00963CFD"/>
    <w:rsid w:val="00974E57"/>
    <w:rsid w:val="00996D14"/>
    <w:rsid w:val="009B59F8"/>
    <w:rsid w:val="009E0858"/>
    <w:rsid w:val="009E2B9E"/>
    <w:rsid w:val="009E6B6C"/>
    <w:rsid w:val="009F3FFF"/>
    <w:rsid w:val="00A34096"/>
    <w:rsid w:val="00A42F66"/>
    <w:rsid w:val="00A46EA9"/>
    <w:rsid w:val="00A67CA8"/>
    <w:rsid w:val="00A77B5A"/>
    <w:rsid w:val="00A77B97"/>
    <w:rsid w:val="00A95DA9"/>
    <w:rsid w:val="00AF7E9C"/>
    <w:rsid w:val="00B431BC"/>
    <w:rsid w:val="00B43D7B"/>
    <w:rsid w:val="00B44143"/>
    <w:rsid w:val="00B477E7"/>
    <w:rsid w:val="00B83D02"/>
    <w:rsid w:val="00BB772C"/>
    <w:rsid w:val="00BB7E8C"/>
    <w:rsid w:val="00BD0C8D"/>
    <w:rsid w:val="00BE3626"/>
    <w:rsid w:val="00C179E4"/>
    <w:rsid w:val="00C436C3"/>
    <w:rsid w:val="00C50540"/>
    <w:rsid w:val="00C509A6"/>
    <w:rsid w:val="00C64943"/>
    <w:rsid w:val="00C74E64"/>
    <w:rsid w:val="00C80CD8"/>
    <w:rsid w:val="00CC6CA8"/>
    <w:rsid w:val="00CD5E75"/>
    <w:rsid w:val="00D04FB9"/>
    <w:rsid w:val="00D1240D"/>
    <w:rsid w:val="00D13D64"/>
    <w:rsid w:val="00D45B84"/>
    <w:rsid w:val="00D55D79"/>
    <w:rsid w:val="00D61ABC"/>
    <w:rsid w:val="00D661CA"/>
    <w:rsid w:val="00D82537"/>
    <w:rsid w:val="00DF5A94"/>
    <w:rsid w:val="00E3243D"/>
    <w:rsid w:val="00E360D8"/>
    <w:rsid w:val="00E66FBC"/>
    <w:rsid w:val="00E70840"/>
    <w:rsid w:val="00E80D39"/>
    <w:rsid w:val="00EE7A9D"/>
    <w:rsid w:val="00EF4F7A"/>
    <w:rsid w:val="00F03EBB"/>
    <w:rsid w:val="00F10938"/>
    <w:rsid w:val="00F229D9"/>
    <w:rsid w:val="00F32B3C"/>
    <w:rsid w:val="00F35E1A"/>
    <w:rsid w:val="00F6192E"/>
    <w:rsid w:val="00F8773A"/>
    <w:rsid w:val="00FC52AC"/>
    <w:rsid w:val="00FC6104"/>
    <w:rsid w:val="00FF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1CCC1"/>
  <w15:docId w15:val="{02895B65-7767-41DA-9875-334BF265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8C"/>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FMainBody">
    <w:name w:val="CETF Main Body"/>
    <w:basedOn w:val="Normal"/>
    <w:qFormat/>
    <w:rsid w:val="007E20EB"/>
    <w:pPr>
      <w:pBdr>
        <w:bottom w:val="single" w:sz="4" w:space="1" w:color="auto"/>
      </w:pBdr>
      <w:autoSpaceDE w:val="0"/>
      <w:autoSpaceDN w:val="0"/>
      <w:adjustRightInd w:val="0"/>
      <w:spacing w:before="120" w:after="120"/>
      <w:jc w:val="both"/>
    </w:pPr>
    <w:rPr>
      <w:rFonts w:ascii="Arial" w:hAnsi="Arial" w:cs="Arial"/>
      <w:bCs/>
      <w:color w:val="000000" w:themeColor="text1"/>
      <w:sz w:val="20"/>
      <w:szCs w:val="20"/>
    </w:rPr>
  </w:style>
  <w:style w:type="paragraph" w:customStyle="1" w:styleId="CETFHeading2">
    <w:name w:val="CETF Heading 2"/>
    <w:basedOn w:val="ListParagraph"/>
    <w:qFormat/>
    <w:rsid w:val="007E20EB"/>
    <w:pPr>
      <w:numPr>
        <w:numId w:val="2"/>
      </w:numPr>
      <w:autoSpaceDE w:val="0"/>
      <w:autoSpaceDN w:val="0"/>
      <w:adjustRightInd w:val="0"/>
      <w:spacing w:before="120" w:after="120"/>
      <w:outlineLvl w:val="0"/>
    </w:pPr>
    <w:rPr>
      <w:rFonts w:ascii="Arial" w:hAnsi="Arial" w:cs="Arial"/>
      <w:b/>
      <w:bCs/>
      <w:color w:val="000000" w:themeColor="text1"/>
      <w:sz w:val="28"/>
      <w:szCs w:val="28"/>
    </w:rPr>
  </w:style>
  <w:style w:type="paragraph" w:styleId="ListParagraph">
    <w:name w:val="List Paragraph"/>
    <w:basedOn w:val="Normal"/>
    <w:link w:val="ListParagraphChar"/>
    <w:uiPriority w:val="34"/>
    <w:qFormat/>
    <w:rsid w:val="007E20EB"/>
    <w:pPr>
      <w:ind w:left="720"/>
      <w:contextualSpacing/>
    </w:pPr>
  </w:style>
  <w:style w:type="paragraph" w:customStyle="1" w:styleId="CETFHeading4">
    <w:name w:val="CETF Heading 4"/>
    <w:basedOn w:val="ListParagraph"/>
    <w:qFormat/>
    <w:rsid w:val="007E20EB"/>
    <w:pPr>
      <w:numPr>
        <w:ilvl w:val="2"/>
        <w:numId w:val="2"/>
      </w:numPr>
      <w:autoSpaceDE w:val="0"/>
      <w:autoSpaceDN w:val="0"/>
      <w:adjustRightInd w:val="0"/>
      <w:spacing w:before="120" w:after="120"/>
      <w:jc w:val="both"/>
      <w:outlineLvl w:val="2"/>
    </w:pPr>
    <w:rPr>
      <w:rFonts w:ascii="Arial" w:hAnsi="Arial" w:cs="Arial"/>
      <w:b/>
      <w:bCs/>
      <w:i/>
      <w:iCs/>
    </w:rPr>
  </w:style>
  <w:style w:type="paragraph" w:customStyle="1" w:styleId="CETFFootnotetext">
    <w:name w:val="CETF Footnote text"/>
    <w:basedOn w:val="FootnoteText"/>
    <w:qFormat/>
    <w:rsid w:val="008A233E"/>
    <w:rPr>
      <w:rFonts w:ascii="Arial" w:hAnsi="Arial" w:cs="Arial"/>
      <w:sz w:val="16"/>
      <w:szCs w:val="16"/>
    </w:rPr>
  </w:style>
  <w:style w:type="paragraph" w:styleId="FootnoteText">
    <w:name w:val="footnote text"/>
    <w:basedOn w:val="Normal"/>
    <w:link w:val="FootnoteTextChar"/>
    <w:unhideWhenUsed/>
    <w:rsid w:val="008A233E"/>
    <w:rPr>
      <w:sz w:val="20"/>
      <w:szCs w:val="20"/>
    </w:rPr>
  </w:style>
  <w:style w:type="character" w:customStyle="1" w:styleId="FootnoteTextChar">
    <w:name w:val="Footnote Text Char"/>
    <w:basedOn w:val="DefaultParagraphFont"/>
    <w:link w:val="FootnoteText"/>
    <w:rsid w:val="008A233E"/>
    <w:rPr>
      <w:sz w:val="20"/>
      <w:szCs w:val="20"/>
    </w:rPr>
  </w:style>
  <w:style w:type="paragraph" w:customStyle="1" w:styleId="CETFCaption">
    <w:name w:val="CETF Caption"/>
    <w:basedOn w:val="Caption"/>
    <w:qFormat/>
    <w:rsid w:val="008A233E"/>
    <w:pPr>
      <w:keepNext/>
      <w:jc w:val="both"/>
    </w:pPr>
    <w:rPr>
      <w:rFonts w:ascii="Arial" w:hAnsi="Arial" w:cs="Arial"/>
      <w:color w:val="404040" w:themeColor="text1" w:themeTint="BF"/>
      <w:sz w:val="20"/>
      <w:szCs w:val="20"/>
    </w:rPr>
  </w:style>
  <w:style w:type="paragraph" w:styleId="Caption">
    <w:name w:val="caption"/>
    <w:basedOn w:val="Normal"/>
    <w:next w:val="Normal"/>
    <w:uiPriority w:val="35"/>
    <w:semiHidden/>
    <w:unhideWhenUsed/>
    <w:qFormat/>
    <w:rsid w:val="008A233E"/>
    <w:pPr>
      <w:spacing w:after="200"/>
    </w:pPr>
    <w:rPr>
      <w:i/>
      <w:iCs/>
      <w:color w:val="44546A" w:themeColor="text2"/>
      <w:sz w:val="18"/>
      <w:szCs w:val="18"/>
    </w:rPr>
  </w:style>
  <w:style w:type="paragraph" w:styleId="Header">
    <w:name w:val="header"/>
    <w:basedOn w:val="Normal"/>
    <w:link w:val="HeaderChar"/>
    <w:uiPriority w:val="99"/>
    <w:unhideWhenUsed/>
    <w:rsid w:val="00BB7E8C"/>
    <w:pPr>
      <w:tabs>
        <w:tab w:val="center" w:pos="4536"/>
        <w:tab w:val="right" w:pos="9072"/>
      </w:tabs>
    </w:pPr>
  </w:style>
  <w:style w:type="character" w:customStyle="1" w:styleId="HeaderChar">
    <w:name w:val="Header Char"/>
    <w:basedOn w:val="DefaultParagraphFont"/>
    <w:link w:val="Header"/>
    <w:uiPriority w:val="99"/>
    <w:rsid w:val="00BB7E8C"/>
  </w:style>
  <w:style w:type="paragraph" w:styleId="Footer">
    <w:name w:val="footer"/>
    <w:basedOn w:val="Normal"/>
    <w:link w:val="FooterChar"/>
    <w:uiPriority w:val="99"/>
    <w:unhideWhenUsed/>
    <w:rsid w:val="00BB7E8C"/>
    <w:pPr>
      <w:tabs>
        <w:tab w:val="center" w:pos="4536"/>
        <w:tab w:val="right" w:pos="9072"/>
      </w:tabs>
    </w:pPr>
  </w:style>
  <w:style w:type="character" w:customStyle="1" w:styleId="FooterChar">
    <w:name w:val="Footer Char"/>
    <w:basedOn w:val="DefaultParagraphFont"/>
    <w:link w:val="Footer"/>
    <w:uiPriority w:val="99"/>
    <w:rsid w:val="00BB7E8C"/>
  </w:style>
  <w:style w:type="character" w:styleId="Hyperlink">
    <w:name w:val="Hyperlink"/>
    <w:uiPriority w:val="99"/>
    <w:rsid w:val="00BB7E8C"/>
    <w:rPr>
      <w:color w:val="0088CC"/>
      <w:u w:val="single"/>
    </w:rPr>
  </w:style>
  <w:style w:type="character" w:styleId="FootnoteReference">
    <w:name w:val="footnote reference"/>
    <w:semiHidden/>
    <w:unhideWhenUsed/>
    <w:rsid w:val="00BB7E8C"/>
    <w:rPr>
      <w:vertAlign w:val="superscript"/>
    </w:rPr>
  </w:style>
  <w:style w:type="character" w:customStyle="1" w:styleId="ListParagraphChar">
    <w:name w:val="List Paragraph Char"/>
    <w:link w:val="ListParagraph"/>
    <w:uiPriority w:val="34"/>
    <w:rsid w:val="00BB7E8C"/>
  </w:style>
  <w:style w:type="paragraph" w:styleId="Revision">
    <w:name w:val="Revision"/>
    <w:hidden/>
    <w:uiPriority w:val="99"/>
    <w:semiHidden/>
    <w:rsid w:val="00D13D64"/>
    <w:pPr>
      <w:spacing w:after="0"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nhideWhenUsed/>
    <w:rsid w:val="00D13D64"/>
    <w:rPr>
      <w:sz w:val="16"/>
      <w:szCs w:val="16"/>
    </w:rPr>
  </w:style>
  <w:style w:type="paragraph" w:styleId="CommentText">
    <w:name w:val="annotation text"/>
    <w:basedOn w:val="Normal"/>
    <w:link w:val="CommentTextChar"/>
    <w:unhideWhenUsed/>
    <w:rsid w:val="00D13D64"/>
    <w:rPr>
      <w:sz w:val="20"/>
      <w:szCs w:val="20"/>
    </w:rPr>
  </w:style>
  <w:style w:type="character" w:customStyle="1" w:styleId="CommentTextChar">
    <w:name w:val="Comment Text Char"/>
    <w:basedOn w:val="DefaultParagraphFont"/>
    <w:link w:val="CommentText"/>
    <w:rsid w:val="00D13D6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13D64"/>
    <w:rPr>
      <w:b/>
      <w:bCs/>
    </w:rPr>
  </w:style>
  <w:style w:type="character" w:customStyle="1" w:styleId="CommentSubjectChar">
    <w:name w:val="Comment Subject Char"/>
    <w:basedOn w:val="CommentTextChar"/>
    <w:link w:val="CommentSubject"/>
    <w:uiPriority w:val="99"/>
    <w:semiHidden/>
    <w:rsid w:val="00D13D64"/>
    <w:rPr>
      <w:rFonts w:ascii="Times New Roman" w:eastAsia="Times New Roman" w:hAnsi="Times New Roman" w:cs="Times New Roman"/>
      <w:b/>
      <w:bCs/>
      <w:kern w:val="0"/>
      <w:sz w:val="20"/>
      <w:szCs w:val="20"/>
      <w:lang w:eastAsia="en-GB"/>
      <w14:ligatures w14:val="none"/>
    </w:rPr>
  </w:style>
  <w:style w:type="paragraph" w:styleId="NormalWeb">
    <w:name w:val="Normal (Web)"/>
    <w:basedOn w:val="Normal"/>
    <w:rsid w:val="00853E03"/>
    <w:pPr>
      <w:spacing w:before="100" w:beforeAutospacing="1" w:after="100" w:afterAutospacing="1"/>
    </w:pPr>
    <w:rPr>
      <w:lang w:val="bg-BG" w:eastAsia="bg-BG"/>
    </w:rPr>
  </w:style>
  <w:style w:type="character" w:customStyle="1" w:styleId="spelle">
    <w:name w:val="spelle"/>
    <w:basedOn w:val="DefaultParagraphFont"/>
    <w:rsid w:val="00853E03"/>
  </w:style>
  <w:style w:type="character" w:styleId="FollowedHyperlink">
    <w:name w:val="FollowedHyperlink"/>
    <w:basedOn w:val="DefaultParagraphFont"/>
    <w:uiPriority w:val="99"/>
    <w:semiHidden/>
    <w:unhideWhenUsed/>
    <w:rsid w:val="00853E03"/>
    <w:rPr>
      <w:color w:val="954F72" w:themeColor="followedHyperlink"/>
      <w:u w:val="single"/>
    </w:rPr>
  </w:style>
  <w:style w:type="character" w:customStyle="1" w:styleId="UnresolvedMention1">
    <w:name w:val="Unresolved Mention1"/>
    <w:basedOn w:val="DefaultParagraphFont"/>
    <w:uiPriority w:val="99"/>
    <w:semiHidden/>
    <w:unhideWhenUsed/>
    <w:rsid w:val="001D0D3A"/>
    <w:rPr>
      <w:color w:val="605E5C"/>
      <w:shd w:val="clear" w:color="auto" w:fill="E1DFDD"/>
    </w:rPr>
  </w:style>
  <w:style w:type="paragraph" w:styleId="BalloonText">
    <w:name w:val="Balloon Text"/>
    <w:basedOn w:val="Normal"/>
    <w:link w:val="BalloonTextChar"/>
    <w:uiPriority w:val="99"/>
    <w:semiHidden/>
    <w:unhideWhenUsed/>
    <w:rsid w:val="002E2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232"/>
    <w:rPr>
      <w:rFonts w:ascii="Segoe UI" w:eastAsia="Times New Roman" w:hAnsi="Segoe UI" w:cs="Segoe UI"/>
      <w:kern w:val="0"/>
      <w:sz w:val="18"/>
      <w:szCs w:val="18"/>
      <w:lang w:eastAsia="en-GB"/>
      <w14:ligatures w14:val="none"/>
    </w:rPr>
  </w:style>
  <w:style w:type="character" w:styleId="Strong">
    <w:name w:val="Strong"/>
    <w:basedOn w:val="DefaultParagraphFont"/>
    <w:uiPriority w:val="22"/>
    <w:qFormat/>
    <w:rsid w:val="006D7926"/>
    <w:rPr>
      <w:b/>
      <w:bCs/>
    </w:rPr>
  </w:style>
  <w:style w:type="character" w:styleId="PlaceholderText">
    <w:name w:val="Placeholder Text"/>
    <w:basedOn w:val="DefaultParagraphFont"/>
    <w:uiPriority w:val="99"/>
    <w:semiHidden/>
    <w:rsid w:val="00F35E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sscetf.b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HTML/?uri=OJ:L_20240250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432EA0A-FE41-4D68-B1F4-966F5E615F9B}"/>
      </w:docPartPr>
      <w:docPartBody>
        <w:p w:rsidR="00A81F21" w:rsidRDefault="00A81F21">
          <w:r w:rsidRPr="00140C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21"/>
    <w:rsid w:val="00A8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F2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D2D44-AF4B-4589-958A-F1531D8E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890</Words>
  <Characters>5079</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Veleva</dc:creator>
  <cp:lastModifiedBy>Vera Veleva</cp:lastModifiedBy>
  <cp:revision>6</cp:revision>
  <cp:lastPrinted>2025-01-02T13:16:00Z</cp:lastPrinted>
  <dcterms:created xsi:type="dcterms:W3CDTF">2025-01-07T08:22:00Z</dcterms:created>
  <dcterms:modified xsi:type="dcterms:W3CDTF">2025-01-08T10:42:00Z</dcterms:modified>
</cp:coreProperties>
</file>